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96" w:rsidRDefault="00F002BA" w:rsidP="00F002BA">
      <w:pPr>
        <w:pStyle w:val="SeDIF-papertitle"/>
      </w:pPr>
      <w:r>
        <w:t>Paper Title</w:t>
      </w:r>
      <w:r w:rsidR="0033326E">
        <w:t xml:space="preserve"> (style sheet “</w:t>
      </w:r>
      <w:proofErr w:type="spellStart"/>
      <w:r w:rsidR="0033326E">
        <w:t>SeDIF-papertitle</w:t>
      </w:r>
      <w:proofErr w:type="spellEnd"/>
      <w:r w:rsidR="0033326E">
        <w:t>”)</w:t>
      </w:r>
    </w:p>
    <w:p w:rsidR="00F002BA" w:rsidRPr="0033326E" w:rsidRDefault="00F002BA" w:rsidP="00F002BA">
      <w:pPr>
        <w:pStyle w:val="SeDIF-authors"/>
        <w:rPr>
          <w:lang w:val="en-US"/>
        </w:rPr>
      </w:pPr>
      <w:r w:rsidRPr="00F002BA">
        <w:rPr>
          <w:lang w:val="en-US"/>
        </w:rPr>
        <w:t xml:space="preserve">Name and </w:t>
      </w:r>
      <w:r>
        <w:rPr>
          <w:lang w:val="en-US"/>
        </w:rPr>
        <w:t>s</w:t>
      </w:r>
      <w:r w:rsidRPr="00F002BA">
        <w:rPr>
          <w:lang w:val="en-US"/>
        </w:rPr>
        <w:t>urname of author 1</w:t>
      </w:r>
      <w:r w:rsidR="003506E5">
        <w:rPr>
          <w:vertAlign w:val="superscript"/>
          <w:lang w:val="en-US"/>
        </w:rPr>
        <w:t>1</w:t>
      </w:r>
      <w:r>
        <w:rPr>
          <w:lang w:val="en-US"/>
        </w:rPr>
        <w:t>, name and surname of author 2</w:t>
      </w:r>
      <w:r w:rsidR="003506E5">
        <w:rPr>
          <w:vertAlign w:val="superscript"/>
          <w:lang w:val="en-US"/>
        </w:rPr>
        <w:t>2</w:t>
      </w:r>
      <w:r w:rsidR="0033326E">
        <w:rPr>
          <w:lang w:val="en-US"/>
        </w:rPr>
        <w:t xml:space="preserve"> </w:t>
      </w:r>
      <w:r w:rsidR="0033326E">
        <w:rPr>
          <w:lang w:val="en-US"/>
        </w:rPr>
        <w:br/>
        <w:t>(style sheet “</w:t>
      </w:r>
      <w:proofErr w:type="spellStart"/>
      <w:r w:rsidR="0033326E">
        <w:rPr>
          <w:lang w:val="en-US"/>
        </w:rPr>
        <w:t>SeDIF</w:t>
      </w:r>
      <w:proofErr w:type="spellEnd"/>
      <w:r w:rsidR="0033326E">
        <w:rPr>
          <w:lang w:val="en-US"/>
        </w:rPr>
        <w:t>-authors”)</w:t>
      </w:r>
    </w:p>
    <w:p w:rsidR="00211E1C" w:rsidRDefault="003506E5" w:rsidP="00211E1C">
      <w:pPr>
        <w:pStyle w:val="SeDIF-affiliation"/>
      </w:pPr>
      <w:r>
        <w:rPr>
          <w:vertAlign w:val="superscript"/>
        </w:rPr>
        <w:t>1</w:t>
      </w:r>
      <w:r w:rsidR="00211E1C">
        <w:t xml:space="preserve"> </w:t>
      </w:r>
      <w:r w:rsidR="003F00BC">
        <w:tab/>
        <w:t>Institute / Company of author 1</w:t>
      </w:r>
      <w:r w:rsidR="00990C0E">
        <w:t xml:space="preserve"> (and author 2, if identical</w:t>
      </w:r>
      <w:proofErr w:type="gramStart"/>
      <w:r w:rsidR="00990C0E">
        <w:t>)</w:t>
      </w:r>
      <w:proofErr w:type="gramEnd"/>
      <w:r w:rsidR="00157734">
        <w:br/>
        <w:t>Address, City, Country</w:t>
      </w:r>
      <w:r w:rsidR="00157734">
        <w:br/>
        <w:t>First.Author@institution.org</w:t>
      </w:r>
      <w:r w:rsidR="0033326E">
        <w:br/>
        <w:t>(style sheet “</w:t>
      </w:r>
      <w:proofErr w:type="spellStart"/>
      <w:r w:rsidR="0033326E">
        <w:t>SeDIF</w:t>
      </w:r>
      <w:proofErr w:type="spellEnd"/>
      <w:r w:rsidR="0033326E">
        <w:t>-affiliation”)</w:t>
      </w:r>
      <w:r w:rsidR="003F00BC">
        <w:t xml:space="preserve"> </w:t>
      </w:r>
      <w:r w:rsidR="003F00BC">
        <w:tab/>
      </w:r>
    </w:p>
    <w:p w:rsidR="00211E1C" w:rsidRDefault="003506E5" w:rsidP="00211E1C">
      <w:pPr>
        <w:pStyle w:val="SeDIF-affiliation"/>
      </w:pPr>
      <w:r>
        <w:rPr>
          <w:vertAlign w:val="superscript"/>
        </w:rPr>
        <w:t>2</w:t>
      </w:r>
      <w:r w:rsidR="00157734">
        <w:rPr>
          <w:vertAlign w:val="superscript"/>
        </w:rPr>
        <w:tab/>
      </w:r>
      <w:r w:rsidR="00157734">
        <w:t>Institute / Company of author 2</w:t>
      </w:r>
      <w:r w:rsidR="00990C0E">
        <w:t xml:space="preserve"> (if different from author 1</w:t>
      </w:r>
      <w:proofErr w:type="gramStart"/>
      <w:r w:rsidR="00990C0E">
        <w:t>)</w:t>
      </w:r>
      <w:proofErr w:type="gramEnd"/>
      <w:r w:rsidR="00157734">
        <w:br/>
        <w:t>Address, City, Country</w:t>
      </w:r>
      <w:r w:rsidR="00157734">
        <w:br/>
        <w:t>First.Author@institution.org</w:t>
      </w:r>
      <w:r w:rsidR="0033326E">
        <w:br/>
        <w:t>(style sheet “</w:t>
      </w:r>
      <w:proofErr w:type="spellStart"/>
      <w:r w:rsidR="0033326E">
        <w:t>SeDIF</w:t>
      </w:r>
      <w:proofErr w:type="spellEnd"/>
      <w:r w:rsidR="0033326E">
        <w:t>-affiliation”)</w:t>
      </w:r>
    </w:p>
    <w:p w:rsidR="00FF4646" w:rsidRDefault="00211E1C" w:rsidP="00FF4646">
      <w:pPr>
        <w:pStyle w:val="SeDIF-heading0"/>
      </w:pPr>
      <w:r w:rsidRPr="00211E1C">
        <w:t>Abstract</w:t>
      </w:r>
      <w:r w:rsidR="0033326E">
        <w:t xml:space="preserve"> (style sheet “SeDIF-heading0”)</w:t>
      </w:r>
      <w:r w:rsidRPr="00211E1C">
        <w:t>:</w:t>
      </w:r>
      <w:r w:rsidR="005D5D31">
        <w:tab/>
      </w:r>
    </w:p>
    <w:p w:rsidR="00157734" w:rsidRPr="00157734" w:rsidRDefault="00833A16" w:rsidP="002561EB">
      <w:pPr>
        <w:pStyle w:val="SeDIF-abstract"/>
      </w:pPr>
      <w:r>
        <w:t xml:space="preserve">This paper is a “live template” </w:t>
      </w:r>
      <w:r w:rsidR="000C77F0">
        <w:t>for full papers to be published in the printed conference proceedings of the International Conference on Seismic Design of Industrial Facilities. It</w:t>
      </w:r>
      <w:r>
        <w:t xml:space="preserve"> already includes style sheets with the correct formatting specifications. </w:t>
      </w:r>
      <w:proofErr w:type="gramStart"/>
      <w:r w:rsidR="00CA5486">
        <w:t>When writing your paper,</w:t>
      </w:r>
      <w:r w:rsidR="000C77F0">
        <w:t xml:space="preserve"> is important that you allocate </w:t>
      </w:r>
      <w:r w:rsidR="0084303D">
        <w:t>one of the given</w:t>
      </w:r>
      <w:r w:rsidR="000C77F0">
        <w:t xml:space="preserve"> style sheet</w:t>
      </w:r>
      <w:r w:rsidR="0084303D">
        <w:t>s</w:t>
      </w:r>
      <w:r w:rsidR="000C77F0">
        <w:t xml:space="preserve"> to every paragrap</w:t>
      </w:r>
      <w:r w:rsidR="00CA5486">
        <w:t>h and every title of your paper.</w:t>
      </w:r>
      <w:proofErr w:type="gramEnd"/>
      <w:r w:rsidR="00CA5486">
        <w:t xml:space="preserve"> Please do not use individual formatting. The full paper</w:t>
      </w:r>
      <w:r w:rsidR="004C682A">
        <w:t xml:space="preserve"> must be submitted</w:t>
      </w:r>
      <w:r w:rsidR="004E7A95">
        <w:t xml:space="preserve"> electronically</w:t>
      </w:r>
      <w:r w:rsidR="004C682A">
        <w:t xml:space="preserve"> </w:t>
      </w:r>
      <w:r w:rsidR="004C682A" w:rsidRPr="004E7A95">
        <w:t xml:space="preserve">as </w:t>
      </w:r>
      <w:r w:rsidR="00E23BC5" w:rsidRPr="004E7A95">
        <w:t>.</w:t>
      </w:r>
      <w:proofErr w:type="spellStart"/>
      <w:r w:rsidR="00E23BC5" w:rsidRPr="004E7A95">
        <w:t>docx</w:t>
      </w:r>
      <w:proofErr w:type="spellEnd"/>
      <w:r w:rsidR="00E23BC5" w:rsidRPr="004E7A95">
        <w:t xml:space="preserve"> </w:t>
      </w:r>
      <w:r w:rsidR="00E23BC5" w:rsidRPr="004E7A95">
        <w:rPr>
          <w:u w:val="single"/>
        </w:rPr>
        <w:t>and</w:t>
      </w:r>
      <w:r w:rsidR="00E23BC5" w:rsidRPr="004E7A95">
        <w:t xml:space="preserve"> as </w:t>
      </w:r>
      <w:r w:rsidR="004C682A" w:rsidRPr="004E7A95">
        <w:t>.pdf via Email</w:t>
      </w:r>
      <w:r w:rsidR="004C682A">
        <w:t xml:space="preserve"> to </w:t>
      </w:r>
      <w:hyperlink r:id="rId8" w:history="1">
        <w:r w:rsidR="004C682A" w:rsidRPr="004E7A95">
          <w:t>papers@SeDIF-Conference.de</w:t>
        </w:r>
      </w:hyperlink>
      <w:r w:rsidR="004C682A">
        <w:t xml:space="preserve"> </w:t>
      </w:r>
      <w:r w:rsidR="004C682A" w:rsidRPr="003D1FA9">
        <w:rPr>
          <w:b/>
        </w:rPr>
        <w:t xml:space="preserve">by </w:t>
      </w:r>
      <w:r w:rsidR="00E23BC5">
        <w:rPr>
          <w:b/>
        </w:rPr>
        <w:t>10</w:t>
      </w:r>
      <w:r w:rsidR="004C682A" w:rsidRPr="003D1FA9">
        <w:rPr>
          <w:b/>
        </w:rPr>
        <w:t>. </w:t>
      </w:r>
      <w:r w:rsidR="00E23BC5">
        <w:rPr>
          <w:b/>
        </w:rPr>
        <w:t>May</w:t>
      </w:r>
      <w:r w:rsidR="004C682A" w:rsidRPr="003D1FA9">
        <w:rPr>
          <w:b/>
        </w:rPr>
        <w:t> 2013</w:t>
      </w:r>
      <w:r w:rsidR="005D5D31">
        <w:t>.</w:t>
      </w:r>
      <w:r w:rsidR="005D5D31" w:rsidRPr="005D5D31">
        <w:t xml:space="preserve"> </w:t>
      </w:r>
      <w:r w:rsidR="0084303D">
        <w:t xml:space="preserve">If you have any questions regarding the submission of papers or regarding the conference, please feel free to contact us via info@SeDIF-Conference.de. </w:t>
      </w:r>
      <w:r w:rsidR="00157734">
        <w:t xml:space="preserve">The abstract </w:t>
      </w:r>
      <w:r w:rsidR="0033326E">
        <w:t xml:space="preserve">of your paper </w:t>
      </w:r>
      <w:r w:rsidR="00CA5486">
        <w:t>should not exceed</w:t>
      </w:r>
      <w:r w:rsidR="00157734">
        <w:t xml:space="preserve"> 300 words </w:t>
      </w:r>
      <w:r w:rsidR="00CA5486">
        <w:t xml:space="preserve">and is to be written using the </w:t>
      </w:r>
      <w:r>
        <w:t>style sheet “</w:t>
      </w:r>
      <w:proofErr w:type="spellStart"/>
      <w:r>
        <w:t>SeDIF</w:t>
      </w:r>
      <w:proofErr w:type="spellEnd"/>
      <w:r>
        <w:t>-abstract”</w:t>
      </w:r>
      <w:r w:rsidR="00CA5486">
        <w:t>.</w:t>
      </w:r>
      <w:r w:rsidR="0033326E">
        <w:t xml:space="preserve"> </w:t>
      </w:r>
    </w:p>
    <w:p w:rsidR="00A515D4" w:rsidRDefault="00A515D4" w:rsidP="005D5D31">
      <w:pPr>
        <w:pStyle w:val="SeDIF-keywords"/>
      </w:pPr>
      <w:r>
        <w:rPr>
          <w:b/>
        </w:rPr>
        <w:t>Keywords:</w:t>
      </w:r>
      <w:r w:rsidR="005D5D31">
        <w:tab/>
      </w:r>
      <w:r>
        <w:t>keyword 1,</w:t>
      </w:r>
      <w:r w:rsidR="0084303D">
        <w:t xml:space="preserve"> </w:t>
      </w:r>
      <w:proofErr w:type="gramStart"/>
      <w:r w:rsidR="0084303D">
        <w:t xml:space="preserve">… </w:t>
      </w:r>
      <w:r w:rsidR="0033326E">
        <w:t>,</w:t>
      </w:r>
      <w:proofErr w:type="gramEnd"/>
      <w:r w:rsidR="0033326E">
        <w:t xml:space="preserve"> </w:t>
      </w:r>
      <w:r>
        <w:t>max</w:t>
      </w:r>
      <w:r w:rsidR="005D5D31">
        <w:t>.</w:t>
      </w:r>
      <w:r>
        <w:t xml:space="preserve"> </w:t>
      </w:r>
      <w:proofErr w:type="gramStart"/>
      <w:r>
        <w:t>keyword</w:t>
      </w:r>
      <w:proofErr w:type="gramEnd"/>
      <w:r>
        <w:t xml:space="preserve"> </w:t>
      </w:r>
      <w:r w:rsidR="005D5D31">
        <w:t>5</w:t>
      </w:r>
      <w:r w:rsidR="0033326E">
        <w:t xml:space="preserve"> (style sheet “</w:t>
      </w:r>
      <w:proofErr w:type="spellStart"/>
      <w:r w:rsidR="0033326E">
        <w:t>SeDIF</w:t>
      </w:r>
      <w:proofErr w:type="spellEnd"/>
      <w:r w:rsidR="0033326E">
        <w:t>-keywords)</w:t>
      </w:r>
    </w:p>
    <w:p w:rsidR="00A515D4" w:rsidRDefault="00A515D4" w:rsidP="003F00BC">
      <w:pPr>
        <w:pStyle w:val="SeDIF-heading1"/>
      </w:pPr>
      <w:r>
        <w:t>Introduction</w:t>
      </w:r>
      <w:r w:rsidR="0033326E">
        <w:t xml:space="preserve"> (style sheet “SeDIF-heading1”)</w:t>
      </w:r>
    </w:p>
    <w:p w:rsidR="009C3E6E" w:rsidRDefault="009C3E6E" w:rsidP="009C3E6E">
      <w:pPr>
        <w:pStyle w:val="SeDIF-text"/>
      </w:pPr>
      <w:r>
        <w:t xml:space="preserve">Papers should clearly describe the background of the subject, the authors work including the methods used, results and concluding discussion on the importance of the work. Papers are to be prepared in clear English and SI units must be used. </w:t>
      </w:r>
      <w:r w:rsidR="00990C0E">
        <w:t xml:space="preserve">Careful checking for spelling and grammatical errors should be performed. </w:t>
      </w:r>
      <w:r>
        <w:t>Technical terms should be explained unless they may be considered to be known to the conference community.</w:t>
      </w:r>
      <w:r w:rsidR="0085413A">
        <w:t xml:space="preserve"> </w:t>
      </w:r>
    </w:p>
    <w:p w:rsidR="0085413A" w:rsidRDefault="009C3E6E" w:rsidP="009C3E6E">
      <w:pPr>
        <w:pStyle w:val="SeDIF-text"/>
      </w:pPr>
      <w:r>
        <w:t xml:space="preserve">The number of pages of the paper should be between 8 to max. </w:t>
      </w:r>
      <w:proofErr w:type="gramStart"/>
      <w:r>
        <w:t>12 including figures and references.</w:t>
      </w:r>
      <w:proofErr w:type="gramEnd"/>
      <w:r>
        <w:t xml:space="preserve"> </w:t>
      </w:r>
    </w:p>
    <w:p w:rsidR="0033326E" w:rsidRDefault="0098385A" w:rsidP="009C3E6E">
      <w:pPr>
        <w:pStyle w:val="SeDIF-text"/>
      </w:pPr>
      <w:r>
        <w:t>For paragraphs please use style sheet “</w:t>
      </w:r>
      <w:proofErr w:type="spellStart"/>
      <w:r>
        <w:t>SeDIF</w:t>
      </w:r>
      <w:proofErr w:type="spellEnd"/>
      <w:r>
        <w:t>-text”.</w:t>
      </w:r>
    </w:p>
    <w:p w:rsidR="003F00BC" w:rsidRDefault="0098465D" w:rsidP="003F00BC">
      <w:pPr>
        <w:pStyle w:val="SeDIF-heading1"/>
      </w:pPr>
      <w:r>
        <w:lastRenderedPageBreak/>
        <w:t>Basic settings</w:t>
      </w:r>
    </w:p>
    <w:p w:rsidR="0098465D" w:rsidRPr="0098465D" w:rsidRDefault="0098385A" w:rsidP="0098465D">
      <w:pPr>
        <w:pStyle w:val="SeDIF-text"/>
      </w:pPr>
      <w:r>
        <w:t xml:space="preserve">The basic settings like font types, font sizes and spacing are already accounted for in the given style sheets. </w:t>
      </w:r>
      <w:r w:rsidR="00AD29EE">
        <w:t xml:space="preserve">A list of provided style sheets is given in </w:t>
      </w:r>
      <w:r w:rsidR="00BF28C8">
        <w:fldChar w:fldCharType="begin"/>
      </w:r>
      <w:r w:rsidR="00AD29EE">
        <w:instrText xml:space="preserve"> REF _Ref334003603 \h </w:instrText>
      </w:r>
      <w:r w:rsidR="00BF28C8">
        <w:fldChar w:fldCharType="separate"/>
      </w:r>
      <w:r w:rsidR="00AD29EE">
        <w:t xml:space="preserve">Table </w:t>
      </w:r>
      <w:r w:rsidR="00AD29EE">
        <w:rPr>
          <w:noProof/>
        </w:rPr>
        <w:t>1</w:t>
      </w:r>
      <w:r w:rsidR="00BF28C8">
        <w:fldChar w:fldCharType="end"/>
      </w:r>
      <w:r w:rsidR="00AD29EE">
        <w:t xml:space="preserve">. </w:t>
      </w:r>
      <w:r>
        <w:t>Please do not change these style sheet</w:t>
      </w:r>
      <w:r w:rsidR="00A66466">
        <w:t xml:space="preserve">s </w:t>
      </w:r>
      <w:r w:rsidR="0084303D">
        <w:t>or</w:t>
      </w:r>
      <w:r w:rsidR="00A66466">
        <w:t xml:space="preserve"> change the page settings. Also, please do not use individual formatting except for </w:t>
      </w:r>
      <w:r w:rsidR="00A66466" w:rsidRPr="00A66466">
        <w:rPr>
          <w:b/>
        </w:rPr>
        <w:t>bold</w:t>
      </w:r>
      <w:r w:rsidR="00A66466">
        <w:t xml:space="preserve">, </w:t>
      </w:r>
      <w:r w:rsidR="00A66466" w:rsidRPr="00A66466">
        <w:rPr>
          <w:i/>
        </w:rPr>
        <w:t>italic</w:t>
      </w:r>
      <w:r w:rsidR="00A66466">
        <w:t xml:space="preserve"> and </w:t>
      </w:r>
      <w:r w:rsidR="00A66466" w:rsidRPr="00A66466">
        <w:rPr>
          <w:u w:val="single"/>
        </w:rPr>
        <w:t>underlined</w:t>
      </w:r>
      <w:r w:rsidR="00A66466">
        <w:t xml:space="preserve"> text. The “live template” at hand can also be downloaded from </w:t>
      </w:r>
      <w:r w:rsidR="00A66466" w:rsidRPr="0098385A">
        <w:rPr>
          <w:u w:val="single"/>
        </w:rPr>
        <w:t>www.SeDIF-Conference.de/for-authors/</w:t>
      </w:r>
      <w:r w:rsidR="00A66466">
        <w:t>.</w:t>
      </w:r>
    </w:p>
    <w:p w:rsidR="00D66AE6" w:rsidRDefault="00D66AE6" w:rsidP="00D66AE6">
      <w:pPr>
        <w:pStyle w:val="SeDIF-heading1"/>
      </w:pPr>
      <w:r>
        <w:t>Special elements</w:t>
      </w:r>
    </w:p>
    <w:p w:rsidR="0084303D" w:rsidRPr="0084303D" w:rsidRDefault="003F6F53" w:rsidP="0084303D">
      <w:pPr>
        <w:pStyle w:val="SeDIF-heading2"/>
      </w:pPr>
      <w:r>
        <w:t>Tables and Figures</w:t>
      </w:r>
      <w:r w:rsidR="00A66466">
        <w:t xml:space="preserve"> (style sheet “SeDIF-heading2”)</w:t>
      </w:r>
    </w:p>
    <w:p w:rsidR="003F6F53" w:rsidRDefault="0084303D" w:rsidP="003F6F53">
      <w:pPr>
        <w:pStyle w:val="SeDIF-text"/>
      </w:pPr>
      <w:r>
        <w:t>The text for f</w:t>
      </w:r>
      <w:r w:rsidR="003F6F53">
        <w:t xml:space="preserve">igure captions and table headings should be chosen </w:t>
      </w:r>
      <w:r>
        <w:t xml:space="preserve">carefully </w:t>
      </w:r>
      <w:r w:rsidR="003F6F53">
        <w:t xml:space="preserve">so that the corresponding figures and tables are comprehensible without referring to the text. </w:t>
      </w:r>
      <w:r w:rsidR="006158B1">
        <w:t>Nonetheless</w:t>
      </w:r>
      <w:r w:rsidR="003F6F53">
        <w:t xml:space="preserve">, figures and tables should be cited in the text. </w:t>
      </w:r>
      <w:r w:rsidR="00816596">
        <w:t xml:space="preserve">As an </w:t>
      </w:r>
      <w:r>
        <w:t>exemplary table</w:t>
      </w:r>
      <w:r w:rsidR="00816596">
        <w:t xml:space="preserve"> the style sheets provided in th</w:t>
      </w:r>
      <w:r>
        <w:t xml:space="preserve">is </w:t>
      </w:r>
      <w:r w:rsidR="00816596">
        <w:t xml:space="preserve">“live template” are listed in </w:t>
      </w:r>
      <w:r w:rsidR="00BF28C8">
        <w:fldChar w:fldCharType="begin"/>
      </w:r>
      <w:r w:rsidR="008F5F2F">
        <w:instrText xml:space="preserve"> REF _Ref334003603 \h </w:instrText>
      </w:r>
      <w:r w:rsidR="00BF28C8">
        <w:fldChar w:fldCharType="separate"/>
      </w:r>
      <w:r w:rsidR="008F5F2F">
        <w:t xml:space="preserve">Table </w:t>
      </w:r>
      <w:r w:rsidR="008F5F2F">
        <w:rPr>
          <w:noProof/>
        </w:rPr>
        <w:t>1</w:t>
      </w:r>
      <w:r w:rsidR="00BF28C8">
        <w:fldChar w:fldCharType="end"/>
      </w:r>
      <w:r w:rsidR="008F5F2F">
        <w:t>.</w:t>
      </w:r>
    </w:p>
    <w:p w:rsidR="004932A9" w:rsidRDefault="004932A9" w:rsidP="004932A9">
      <w:pPr>
        <w:pStyle w:val="SeDIF-tableHeader"/>
      </w:pPr>
      <w:bookmarkStart w:id="0" w:name="_Ref334003603"/>
      <w:r>
        <w:t xml:space="preserve">Table </w:t>
      </w:r>
      <w:fldSimple w:instr=" SEQ Table \* ARABIC ">
        <w:r>
          <w:rPr>
            <w:noProof/>
          </w:rPr>
          <w:t>1</w:t>
        </w:r>
      </w:fldSimple>
      <w:bookmarkEnd w:id="0"/>
      <w:r>
        <w:t xml:space="preserve">: </w:t>
      </w:r>
      <w:r w:rsidR="00853793">
        <w:t>Style sheets</w:t>
      </w:r>
      <w:r w:rsidR="00816596">
        <w:t xml:space="preserve"> (style sheet “</w:t>
      </w:r>
      <w:proofErr w:type="spellStart"/>
      <w:r w:rsidR="00816596">
        <w:t>SeDIF-tableHeader</w:t>
      </w:r>
      <w:proofErr w:type="spellEnd"/>
      <w:r w:rsidR="00816596">
        <w:t>”)</w:t>
      </w:r>
    </w:p>
    <w:tbl>
      <w:tblPr>
        <w:tblStyle w:val="Tabellengitternetz"/>
        <w:tblW w:w="0" w:type="auto"/>
        <w:tblInd w:w="284" w:type="dxa"/>
        <w:tblLook w:val="04A0"/>
      </w:tblPr>
      <w:tblGrid>
        <w:gridCol w:w="3646"/>
        <w:gridCol w:w="3656"/>
      </w:tblGrid>
      <w:tr w:rsidR="00853793" w:rsidTr="00853793">
        <w:tc>
          <w:tcPr>
            <w:tcW w:w="3755" w:type="dxa"/>
          </w:tcPr>
          <w:p w:rsidR="00853793" w:rsidRPr="00853793" w:rsidRDefault="00853793" w:rsidP="00853793">
            <w:pPr>
              <w:pStyle w:val="SeDIF-table"/>
              <w:rPr>
                <w:b/>
              </w:rPr>
            </w:pPr>
            <w:r>
              <w:rPr>
                <w:b/>
              </w:rPr>
              <w:t>Text component</w:t>
            </w:r>
          </w:p>
        </w:tc>
        <w:tc>
          <w:tcPr>
            <w:tcW w:w="3755" w:type="dxa"/>
          </w:tcPr>
          <w:p w:rsidR="00853793" w:rsidRPr="00853793" w:rsidRDefault="00853793" w:rsidP="00853793">
            <w:pPr>
              <w:pStyle w:val="SeDIF-table"/>
              <w:rPr>
                <w:b/>
              </w:rPr>
            </w:pPr>
            <w:r>
              <w:rPr>
                <w:b/>
              </w:rPr>
              <w:t>Style sheet</w:t>
            </w:r>
          </w:p>
        </w:tc>
      </w:tr>
      <w:tr w:rsidR="00853793" w:rsidTr="00853793">
        <w:tc>
          <w:tcPr>
            <w:tcW w:w="3755" w:type="dxa"/>
          </w:tcPr>
          <w:p w:rsidR="00853793" w:rsidRDefault="00853793" w:rsidP="00853793">
            <w:pPr>
              <w:pStyle w:val="SeDIF-table"/>
            </w:pPr>
            <w:r>
              <w:t>Title</w:t>
            </w:r>
          </w:p>
        </w:tc>
        <w:tc>
          <w:tcPr>
            <w:tcW w:w="3755" w:type="dxa"/>
          </w:tcPr>
          <w:p w:rsidR="00853793" w:rsidRDefault="00853793" w:rsidP="00853793">
            <w:pPr>
              <w:pStyle w:val="SeDIF-table"/>
            </w:pPr>
            <w:proofErr w:type="spellStart"/>
            <w:r>
              <w:t>SeDIF-papertitle</w:t>
            </w:r>
            <w:proofErr w:type="spellEnd"/>
          </w:p>
        </w:tc>
      </w:tr>
      <w:tr w:rsidR="00853793" w:rsidTr="00853793">
        <w:tc>
          <w:tcPr>
            <w:tcW w:w="3755" w:type="dxa"/>
          </w:tcPr>
          <w:p w:rsidR="00853793" w:rsidRDefault="00853793" w:rsidP="00853793">
            <w:pPr>
              <w:pStyle w:val="SeDIF-table"/>
            </w:pPr>
            <w:r>
              <w:t>Authors</w:t>
            </w:r>
          </w:p>
        </w:tc>
        <w:tc>
          <w:tcPr>
            <w:tcW w:w="3755" w:type="dxa"/>
          </w:tcPr>
          <w:p w:rsidR="00853793" w:rsidRDefault="00853793" w:rsidP="00853793">
            <w:pPr>
              <w:pStyle w:val="SeDIF-table"/>
            </w:pPr>
            <w:proofErr w:type="spellStart"/>
            <w:r>
              <w:t>SeDIF</w:t>
            </w:r>
            <w:proofErr w:type="spellEnd"/>
            <w:r>
              <w:t>-authors</w:t>
            </w:r>
          </w:p>
        </w:tc>
      </w:tr>
      <w:tr w:rsidR="00853793" w:rsidTr="00853793">
        <w:tc>
          <w:tcPr>
            <w:tcW w:w="3755" w:type="dxa"/>
          </w:tcPr>
          <w:p w:rsidR="00853793" w:rsidRDefault="00853793" w:rsidP="00853793">
            <w:pPr>
              <w:pStyle w:val="SeDIF-table"/>
            </w:pPr>
            <w:r>
              <w:t>Affiliation</w:t>
            </w:r>
          </w:p>
        </w:tc>
        <w:tc>
          <w:tcPr>
            <w:tcW w:w="3755" w:type="dxa"/>
          </w:tcPr>
          <w:p w:rsidR="00853793" w:rsidRDefault="00853793" w:rsidP="00853793">
            <w:pPr>
              <w:pStyle w:val="SeDIF-table"/>
            </w:pPr>
            <w:proofErr w:type="spellStart"/>
            <w:r>
              <w:t>SeDIF</w:t>
            </w:r>
            <w:proofErr w:type="spellEnd"/>
            <w:r>
              <w:t>-affiliation</w:t>
            </w:r>
          </w:p>
        </w:tc>
      </w:tr>
      <w:tr w:rsidR="00853793" w:rsidTr="00853793">
        <w:tc>
          <w:tcPr>
            <w:tcW w:w="3755" w:type="dxa"/>
          </w:tcPr>
          <w:p w:rsidR="00853793" w:rsidRDefault="00853793" w:rsidP="00853793">
            <w:pPr>
              <w:pStyle w:val="SeDIF-table"/>
            </w:pPr>
            <w:r>
              <w:t>Abstract</w:t>
            </w:r>
          </w:p>
        </w:tc>
        <w:tc>
          <w:tcPr>
            <w:tcW w:w="3755" w:type="dxa"/>
          </w:tcPr>
          <w:p w:rsidR="00853793" w:rsidRDefault="00853793" w:rsidP="006158B1">
            <w:pPr>
              <w:pStyle w:val="SeDIF-table"/>
            </w:pPr>
            <w:proofErr w:type="spellStart"/>
            <w:r>
              <w:t>SeDIF</w:t>
            </w:r>
            <w:proofErr w:type="spellEnd"/>
            <w:r>
              <w:t>-</w:t>
            </w:r>
            <w:r w:rsidR="006158B1">
              <w:t>a</w:t>
            </w:r>
            <w:r>
              <w:t>bstract</w:t>
            </w:r>
          </w:p>
        </w:tc>
      </w:tr>
      <w:tr w:rsidR="00853793" w:rsidTr="00853793">
        <w:tc>
          <w:tcPr>
            <w:tcW w:w="3755" w:type="dxa"/>
          </w:tcPr>
          <w:p w:rsidR="00853793" w:rsidRDefault="00853793" w:rsidP="00853793">
            <w:pPr>
              <w:pStyle w:val="SeDIF-table"/>
            </w:pPr>
            <w:r>
              <w:t>Keywords</w:t>
            </w:r>
          </w:p>
        </w:tc>
        <w:tc>
          <w:tcPr>
            <w:tcW w:w="3755" w:type="dxa"/>
          </w:tcPr>
          <w:p w:rsidR="00853793" w:rsidRDefault="00853793" w:rsidP="006158B1">
            <w:pPr>
              <w:pStyle w:val="SeDIF-table"/>
            </w:pPr>
            <w:proofErr w:type="spellStart"/>
            <w:r>
              <w:t>SeDIF</w:t>
            </w:r>
            <w:proofErr w:type="spellEnd"/>
            <w:r>
              <w:t>-</w:t>
            </w:r>
            <w:r w:rsidR="006158B1">
              <w:t>k</w:t>
            </w:r>
            <w:r>
              <w:t>eywords</w:t>
            </w:r>
          </w:p>
        </w:tc>
      </w:tr>
      <w:tr w:rsidR="00853793" w:rsidTr="00853793">
        <w:tc>
          <w:tcPr>
            <w:tcW w:w="3755" w:type="dxa"/>
          </w:tcPr>
          <w:p w:rsidR="00853793" w:rsidRDefault="00853793" w:rsidP="00853793">
            <w:pPr>
              <w:pStyle w:val="SeDIF-table"/>
            </w:pPr>
            <w:r>
              <w:t>Headings</w:t>
            </w:r>
            <w:r w:rsidR="008F5F2F">
              <w:t xml:space="preserve"> and Subheadings</w:t>
            </w:r>
          </w:p>
        </w:tc>
        <w:tc>
          <w:tcPr>
            <w:tcW w:w="3755" w:type="dxa"/>
          </w:tcPr>
          <w:p w:rsidR="00853793" w:rsidRDefault="00853793" w:rsidP="006158B1">
            <w:pPr>
              <w:pStyle w:val="SeDIF-table"/>
            </w:pPr>
            <w:r>
              <w:t>SeDIF-heading</w:t>
            </w:r>
            <w:r w:rsidR="006158B1">
              <w:t>0</w:t>
            </w:r>
            <w:r>
              <w:t xml:space="preserve"> – SeDIF-heading3</w:t>
            </w:r>
          </w:p>
        </w:tc>
      </w:tr>
      <w:tr w:rsidR="00853793" w:rsidTr="00853793">
        <w:tc>
          <w:tcPr>
            <w:tcW w:w="3755" w:type="dxa"/>
          </w:tcPr>
          <w:p w:rsidR="00853793" w:rsidRDefault="008F5F2F" w:rsidP="00853793">
            <w:pPr>
              <w:pStyle w:val="SeDIF-table"/>
            </w:pPr>
            <w:r>
              <w:t>Text</w:t>
            </w:r>
          </w:p>
        </w:tc>
        <w:tc>
          <w:tcPr>
            <w:tcW w:w="3755" w:type="dxa"/>
          </w:tcPr>
          <w:p w:rsidR="00853793" w:rsidRDefault="008F5F2F" w:rsidP="00853793">
            <w:pPr>
              <w:pStyle w:val="SeDIF-table"/>
            </w:pPr>
            <w:proofErr w:type="spellStart"/>
            <w:r>
              <w:t>SeDIF</w:t>
            </w:r>
            <w:proofErr w:type="spellEnd"/>
            <w:r>
              <w:t>-text</w:t>
            </w:r>
          </w:p>
        </w:tc>
      </w:tr>
      <w:tr w:rsidR="008F5F2F" w:rsidTr="00853793">
        <w:tc>
          <w:tcPr>
            <w:tcW w:w="3755" w:type="dxa"/>
          </w:tcPr>
          <w:p w:rsidR="008F5F2F" w:rsidRDefault="008F5F2F" w:rsidP="00853793">
            <w:pPr>
              <w:pStyle w:val="SeDIF-table"/>
            </w:pPr>
            <w:r>
              <w:t>Table headers</w:t>
            </w:r>
          </w:p>
        </w:tc>
        <w:tc>
          <w:tcPr>
            <w:tcW w:w="3755" w:type="dxa"/>
          </w:tcPr>
          <w:p w:rsidR="008F5F2F" w:rsidRDefault="008F5F2F" w:rsidP="00853793">
            <w:pPr>
              <w:pStyle w:val="SeDIF-table"/>
            </w:pPr>
            <w:proofErr w:type="spellStart"/>
            <w:r>
              <w:t>SeDIF-tableHeader</w:t>
            </w:r>
            <w:proofErr w:type="spellEnd"/>
          </w:p>
        </w:tc>
      </w:tr>
      <w:tr w:rsidR="00853793" w:rsidTr="00853793">
        <w:tc>
          <w:tcPr>
            <w:tcW w:w="3755" w:type="dxa"/>
          </w:tcPr>
          <w:p w:rsidR="00853793" w:rsidRDefault="008F5F2F" w:rsidP="008F5F2F">
            <w:pPr>
              <w:pStyle w:val="SeDIF-table"/>
            </w:pPr>
            <w:r>
              <w:t>Contents of tables</w:t>
            </w:r>
          </w:p>
        </w:tc>
        <w:tc>
          <w:tcPr>
            <w:tcW w:w="3755" w:type="dxa"/>
          </w:tcPr>
          <w:p w:rsidR="00853793" w:rsidRDefault="008F5F2F" w:rsidP="00853793">
            <w:pPr>
              <w:pStyle w:val="SeDIF-table"/>
            </w:pPr>
            <w:proofErr w:type="spellStart"/>
            <w:r>
              <w:t>SeDIF</w:t>
            </w:r>
            <w:proofErr w:type="spellEnd"/>
            <w:r>
              <w:t>-table</w:t>
            </w:r>
          </w:p>
        </w:tc>
      </w:tr>
      <w:tr w:rsidR="00853793" w:rsidTr="00853793">
        <w:tc>
          <w:tcPr>
            <w:tcW w:w="3755" w:type="dxa"/>
          </w:tcPr>
          <w:p w:rsidR="00853793" w:rsidRDefault="008F5F2F" w:rsidP="00853793">
            <w:pPr>
              <w:pStyle w:val="SeDIF-table"/>
            </w:pPr>
            <w:r>
              <w:t>Figures</w:t>
            </w:r>
          </w:p>
        </w:tc>
        <w:tc>
          <w:tcPr>
            <w:tcW w:w="3755" w:type="dxa"/>
          </w:tcPr>
          <w:p w:rsidR="00853793" w:rsidRDefault="008F5F2F" w:rsidP="00D77F34">
            <w:pPr>
              <w:pStyle w:val="SeDIF-table"/>
            </w:pPr>
            <w:proofErr w:type="spellStart"/>
            <w:r>
              <w:t>SeDIF</w:t>
            </w:r>
            <w:proofErr w:type="spellEnd"/>
            <w:r>
              <w:t>-</w:t>
            </w:r>
            <w:r w:rsidR="00D77F34">
              <w:t>f</w:t>
            </w:r>
            <w:r>
              <w:t>igure</w:t>
            </w:r>
          </w:p>
        </w:tc>
      </w:tr>
      <w:tr w:rsidR="008F5F2F" w:rsidTr="00853793">
        <w:tc>
          <w:tcPr>
            <w:tcW w:w="3755" w:type="dxa"/>
          </w:tcPr>
          <w:p w:rsidR="008F5F2F" w:rsidRDefault="008F5F2F" w:rsidP="00853793">
            <w:pPr>
              <w:pStyle w:val="SeDIF-table"/>
            </w:pPr>
            <w:r>
              <w:t>Figure captions</w:t>
            </w:r>
          </w:p>
        </w:tc>
        <w:tc>
          <w:tcPr>
            <w:tcW w:w="3755" w:type="dxa"/>
          </w:tcPr>
          <w:p w:rsidR="008F5F2F" w:rsidRDefault="008F5F2F" w:rsidP="00D77F34">
            <w:pPr>
              <w:pStyle w:val="SeDIF-table"/>
            </w:pPr>
            <w:proofErr w:type="spellStart"/>
            <w:r>
              <w:t>SeDIF</w:t>
            </w:r>
            <w:proofErr w:type="spellEnd"/>
            <w:r>
              <w:t>-</w:t>
            </w:r>
            <w:r w:rsidR="00D77F34">
              <w:t>c</w:t>
            </w:r>
            <w:r>
              <w:t>aption</w:t>
            </w:r>
          </w:p>
        </w:tc>
      </w:tr>
      <w:tr w:rsidR="00D77F34" w:rsidTr="00853793">
        <w:tc>
          <w:tcPr>
            <w:tcW w:w="3755" w:type="dxa"/>
          </w:tcPr>
          <w:p w:rsidR="00D77F34" w:rsidRDefault="00D77F34" w:rsidP="00853793">
            <w:pPr>
              <w:pStyle w:val="SeDIF-table"/>
            </w:pPr>
            <w:r>
              <w:t>Equation</w:t>
            </w:r>
          </w:p>
        </w:tc>
        <w:tc>
          <w:tcPr>
            <w:tcW w:w="3755" w:type="dxa"/>
          </w:tcPr>
          <w:p w:rsidR="00D77F34" w:rsidRDefault="00D77F34" w:rsidP="008F5F2F">
            <w:pPr>
              <w:pStyle w:val="SeDIF-table"/>
            </w:pPr>
            <w:proofErr w:type="spellStart"/>
            <w:r>
              <w:t>SeDIF</w:t>
            </w:r>
            <w:proofErr w:type="spellEnd"/>
            <w:r>
              <w:t>-equation</w:t>
            </w:r>
          </w:p>
        </w:tc>
      </w:tr>
      <w:tr w:rsidR="00157C47" w:rsidTr="00853793">
        <w:tc>
          <w:tcPr>
            <w:tcW w:w="3755" w:type="dxa"/>
          </w:tcPr>
          <w:p w:rsidR="00157C47" w:rsidRDefault="00157C47" w:rsidP="00853793">
            <w:pPr>
              <w:pStyle w:val="SeDIF-table"/>
            </w:pPr>
            <w:r>
              <w:t>List of references (printed media)</w:t>
            </w:r>
          </w:p>
        </w:tc>
        <w:tc>
          <w:tcPr>
            <w:tcW w:w="3755" w:type="dxa"/>
          </w:tcPr>
          <w:p w:rsidR="00157C47" w:rsidRDefault="00157C47" w:rsidP="008F5F2F">
            <w:pPr>
              <w:pStyle w:val="SeDIF-table"/>
            </w:pPr>
            <w:proofErr w:type="spellStart"/>
            <w:r>
              <w:t>SeDIF</w:t>
            </w:r>
            <w:proofErr w:type="spellEnd"/>
            <w:r>
              <w:t>-references</w:t>
            </w:r>
          </w:p>
        </w:tc>
      </w:tr>
      <w:tr w:rsidR="00157C47" w:rsidTr="00853793">
        <w:tc>
          <w:tcPr>
            <w:tcW w:w="3755" w:type="dxa"/>
          </w:tcPr>
          <w:p w:rsidR="00157C47" w:rsidRDefault="00157C47" w:rsidP="00853793">
            <w:pPr>
              <w:pStyle w:val="SeDIF-table"/>
            </w:pPr>
            <w:r>
              <w:t>List of website-references</w:t>
            </w:r>
          </w:p>
        </w:tc>
        <w:tc>
          <w:tcPr>
            <w:tcW w:w="3755" w:type="dxa"/>
          </w:tcPr>
          <w:p w:rsidR="00157C47" w:rsidRDefault="00157C47" w:rsidP="008F5F2F">
            <w:pPr>
              <w:pStyle w:val="SeDIF-table"/>
            </w:pPr>
            <w:proofErr w:type="spellStart"/>
            <w:r>
              <w:t>SeDIF-webReferences</w:t>
            </w:r>
            <w:proofErr w:type="spellEnd"/>
          </w:p>
        </w:tc>
      </w:tr>
    </w:tbl>
    <w:p w:rsidR="00F002BA" w:rsidRDefault="00F002BA" w:rsidP="00F002BA">
      <w:pPr>
        <w:pStyle w:val="SeDIF-affiliation"/>
      </w:pPr>
    </w:p>
    <w:p w:rsidR="00853793" w:rsidRDefault="008F5F2F" w:rsidP="00853793">
      <w:pPr>
        <w:pStyle w:val="SeDIF-text"/>
      </w:pPr>
      <w:r>
        <w:lastRenderedPageBreak/>
        <w:t xml:space="preserve">Tables and figures should be placed close after their first reference in the text. All </w:t>
      </w:r>
      <w:r w:rsidR="00816596">
        <w:t xml:space="preserve">tables and </w:t>
      </w:r>
      <w:r>
        <w:t xml:space="preserve">figures should be numbered with </w:t>
      </w:r>
      <w:r w:rsidR="00816596">
        <w:t xml:space="preserve">consecutive </w:t>
      </w:r>
      <w:r>
        <w:t xml:space="preserve">Arabic numerals. Table headings </w:t>
      </w:r>
      <w:r w:rsidR="00AD29EE">
        <w:t>are</w:t>
      </w:r>
      <w:r>
        <w:t xml:space="preserve"> centred </w:t>
      </w:r>
      <w:r w:rsidRPr="006F27AA">
        <w:rPr>
          <w:u w:val="single"/>
        </w:rPr>
        <w:t>above</w:t>
      </w:r>
      <w:r>
        <w:t xml:space="preserve"> the tables, </w:t>
      </w:r>
      <w:r w:rsidRPr="00AD29EE">
        <w:t>figure captions</w:t>
      </w:r>
      <w:r>
        <w:t xml:space="preserve"> </w:t>
      </w:r>
      <w:r w:rsidR="00AD29EE">
        <w:t>are</w:t>
      </w:r>
      <w:r>
        <w:t xml:space="preserve"> centred </w:t>
      </w:r>
      <w:r w:rsidRPr="006F27AA">
        <w:rPr>
          <w:u w:val="single"/>
        </w:rPr>
        <w:t>below</w:t>
      </w:r>
      <w:r>
        <w:t xml:space="preserve"> the figures as shown in </w:t>
      </w:r>
      <w:r w:rsidR="00BF28C8">
        <w:fldChar w:fldCharType="begin"/>
      </w:r>
      <w:r w:rsidR="00D77F34">
        <w:instrText xml:space="preserve"> REF _Ref334003812 \h </w:instrText>
      </w:r>
      <w:r w:rsidR="00BF28C8">
        <w:fldChar w:fldCharType="separate"/>
      </w:r>
      <w:r w:rsidR="00D77F34">
        <w:t xml:space="preserve">Figure </w:t>
      </w:r>
      <w:r w:rsidR="00D77F34">
        <w:rPr>
          <w:noProof/>
        </w:rPr>
        <w:t>2</w:t>
      </w:r>
      <w:r w:rsidR="00BF28C8">
        <w:fldChar w:fldCharType="end"/>
      </w:r>
      <w:r w:rsidR="00D77F34">
        <w:t>.</w:t>
      </w:r>
      <w:r w:rsidR="006158B1">
        <w:t xml:space="preserve"> </w:t>
      </w:r>
      <w:r w:rsidR="0098385A">
        <w:t xml:space="preserve">It is recommended that </w:t>
      </w:r>
      <w:r w:rsidR="0098385A" w:rsidRPr="0085413A">
        <w:rPr>
          <w:u w:val="single"/>
        </w:rPr>
        <w:t>text i</w:t>
      </w:r>
      <w:r w:rsidR="0098385A" w:rsidRPr="00EA2A47">
        <w:rPr>
          <w:u w:val="single"/>
        </w:rPr>
        <w:t>n figures</w:t>
      </w:r>
      <w:r w:rsidR="0098385A">
        <w:t xml:space="preserve"> should not be smaller than 10-point font size.</w:t>
      </w:r>
    </w:p>
    <w:p w:rsidR="008F5F2F" w:rsidRDefault="001D2388" w:rsidP="008F5F2F">
      <w:pPr>
        <w:pStyle w:val="SeDIF-figure"/>
      </w:pPr>
      <w:r w:rsidRPr="001D2388">
        <w:rPr>
          <w:noProof/>
          <w:lang w:val="de-DE" w:eastAsia="de-DE"/>
        </w:rPr>
        <w:drawing>
          <wp:inline distT="0" distB="0" distL="0" distR="0">
            <wp:extent cx="3698240" cy="2211070"/>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698240" cy="2211070"/>
                    </a:xfrm>
                    <a:prstGeom prst="rect">
                      <a:avLst/>
                    </a:prstGeom>
                    <a:noFill/>
                    <a:ln w="9525">
                      <a:noFill/>
                      <a:miter lim="800000"/>
                      <a:headEnd/>
                      <a:tailEnd/>
                    </a:ln>
                  </pic:spPr>
                </pic:pic>
              </a:graphicData>
            </a:graphic>
          </wp:inline>
        </w:drawing>
      </w:r>
    </w:p>
    <w:p w:rsidR="008F5F2F" w:rsidRDefault="008F5F2F" w:rsidP="008F5F2F">
      <w:pPr>
        <w:pStyle w:val="SeDIF-caption"/>
      </w:pPr>
      <w:bookmarkStart w:id="1" w:name="_Ref334003812"/>
      <w:r>
        <w:t xml:space="preserve">Figure </w:t>
      </w:r>
      <w:fldSimple w:instr=" SEQ Figure \* ARABIC ">
        <w:r w:rsidR="00310D4F">
          <w:rPr>
            <w:noProof/>
          </w:rPr>
          <w:t>1</w:t>
        </w:r>
      </w:fldSimple>
      <w:bookmarkEnd w:id="1"/>
      <w:r>
        <w:t xml:space="preserve">: </w:t>
      </w:r>
      <w:r w:rsidR="002214EC">
        <w:t>Plot of mathematic functions</w:t>
      </w:r>
      <w:r w:rsidR="00816596">
        <w:t xml:space="preserve"> (style sheet “</w:t>
      </w:r>
      <w:proofErr w:type="spellStart"/>
      <w:r w:rsidR="00816596">
        <w:t>SeDIF</w:t>
      </w:r>
      <w:proofErr w:type="spellEnd"/>
      <w:r w:rsidR="00816596">
        <w:t>-caption”)</w:t>
      </w:r>
    </w:p>
    <w:p w:rsidR="006158B1" w:rsidRDefault="006158B1" w:rsidP="006158B1">
      <w:pPr>
        <w:pStyle w:val="SeDIF-text"/>
      </w:pPr>
      <w:r>
        <w:t xml:space="preserve">Please note that the </w:t>
      </w:r>
      <w:r w:rsidRPr="006F27AA">
        <w:t xml:space="preserve">proceedings will be printed </w:t>
      </w:r>
      <w:r w:rsidR="00176811" w:rsidRPr="006F27AA">
        <w:t>black-and-white.</w:t>
      </w:r>
      <w:r w:rsidR="00176811">
        <w:t xml:space="preserve"> </w:t>
      </w:r>
      <w:r w:rsidR="00310D4F">
        <w:t>Therefore</w:t>
      </w:r>
      <w:r w:rsidR="00176811">
        <w:t xml:space="preserve"> diagrams should </w:t>
      </w:r>
      <w:r w:rsidR="002214EC">
        <w:t>distinctly illustrate their contents independently of colours as shown in figure 2.</w:t>
      </w:r>
      <w:r w:rsidR="00310D4F">
        <w:t xml:space="preserve"> </w:t>
      </w:r>
    </w:p>
    <w:p w:rsidR="00310D4F" w:rsidRDefault="00310D4F" w:rsidP="00310D4F">
      <w:pPr>
        <w:pStyle w:val="SeDIF-caption"/>
      </w:pPr>
      <w:r w:rsidRPr="00310D4F">
        <w:rPr>
          <w:b w:val="0"/>
          <w:noProof/>
          <w:lang w:val="de-DE" w:eastAsia="de-DE"/>
        </w:rPr>
        <w:drawing>
          <wp:inline distT="0" distB="0" distL="0" distR="0">
            <wp:extent cx="1920240" cy="457200"/>
            <wp:effectExtent l="19050" t="0" r="3810" b="0"/>
            <wp:docPr id="3" name="Bild 2" descr="D:\Daten\UNI\TAGUNGEN_und_Praesentationen\_Tagungen\2013_Industrietagung-AACHEN\BILDER FÜR FLYER UND WEBSITE\SeDIF-Logo\SeDI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en\UNI\TAGUNGEN_und_Praesentationen\_Tagungen\2013_Industrietagung-AACHEN\BILDER FÜR FLYER UND WEBSITE\SeDIF-Logo\SeDIF_Logo_rgb.jpg"/>
                    <pic:cNvPicPr>
                      <a:picLocks noChangeAspect="1" noChangeArrowheads="1"/>
                    </pic:cNvPicPr>
                  </pic:nvPicPr>
                  <pic:blipFill>
                    <a:blip r:embed="rId10" cstate="print"/>
                    <a:srcRect/>
                    <a:stretch>
                      <a:fillRect/>
                    </a:stretch>
                  </pic:blipFill>
                  <pic:spPr bwMode="auto">
                    <a:xfrm>
                      <a:off x="0" y="0"/>
                      <a:ext cx="1920240" cy="457200"/>
                    </a:xfrm>
                    <a:prstGeom prst="rect">
                      <a:avLst/>
                    </a:prstGeom>
                    <a:noFill/>
                    <a:ln w="9525">
                      <a:noFill/>
                      <a:miter lim="800000"/>
                      <a:headEnd/>
                      <a:tailEnd/>
                    </a:ln>
                  </pic:spPr>
                </pic:pic>
              </a:graphicData>
            </a:graphic>
          </wp:inline>
        </w:drawing>
      </w:r>
    </w:p>
    <w:p w:rsidR="00310D4F" w:rsidRDefault="00310D4F" w:rsidP="00310D4F">
      <w:pPr>
        <w:pStyle w:val="SeDIF-caption"/>
      </w:pPr>
      <w:r>
        <w:t xml:space="preserve">Figure </w:t>
      </w:r>
      <w:fldSimple w:instr=" SEQ Figure \* ARABIC ">
        <w:r>
          <w:rPr>
            <w:noProof/>
          </w:rPr>
          <w:t>2</w:t>
        </w:r>
      </w:fldSimple>
      <w:r>
        <w:t xml:space="preserve">: Logo of </w:t>
      </w:r>
      <w:proofErr w:type="spellStart"/>
      <w:r>
        <w:t>SeDIF</w:t>
      </w:r>
      <w:proofErr w:type="spellEnd"/>
      <w:r>
        <w:t>-Conference</w:t>
      </w:r>
    </w:p>
    <w:p w:rsidR="00310D4F" w:rsidRDefault="00310D4F" w:rsidP="006158B1">
      <w:pPr>
        <w:pStyle w:val="SeDIF-text"/>
      </w:pPr>
      <w:r>
        <w:t xml:space="preserve">If you </w:t>
      </w:r>
      <w:r w:rsidR="004E7A95">
        <w:t>want to include</w:t>
      </w:r>
      <w:r>
        <w:t xml:space="preserve"> </w:t>
      </w:r>
      <w:r w:rsidR="004E7A95">
        <w:t>photographs or other illustrations in your paper</w:t>
      </w:r>
      <w:r w:rsidR="004D0D1C">
        <w:t xml:space="preserve">, you need to </w:t>
      </w:r>
      <w:r w:rsidR="004D0D1C" w:rsidRPr="004D0D1C">
        <w:rPr>
          <w:u w:val="single"/>
        </w:rPr>
        <w:t>send those pictures as individual files</w:t>
      </w:r>
      <w:r w:rsidR="004D0D1C">
        <w:t xml:space="preserve"> in addition to the .</w:t>
      </w:r>
      <w:proofErr w:type="spellStart"/>
      <w:r w:rsidR="004D0D1C">
        <w:t>docx</w:t>
      </w:r>
      <w:proofErr w:type="spellEnd"/>
      <w:r w:rsidR="004D0D1C">
        <w:t xml:space="preserve"> (and .pdf) of the paper.</w:t>
      </w:r>
      <w:r w:rsidR="004E7A95">
        <w:t xml:space="preserve"> </w:t>
      </w:r>
      <w:r w:rsidR="004D0D1C">
        <w:t>P</w:t>
      </w:r>
      <w:r w:rsidR="004E7A95">
        <w:t xml:space="preserve">lease make sure that </w:t>
      </w:r>
      <w:r w:rsidR="004D0D1C">
        <w:t>the graphics</w:t>
      </w:r>
      <w:r w:rsidR="004E7A95">
        <w:t xml:space="preserve"> have a minimum print resolution of 300</w:t>
      </w:r>
      <w:r w:rsidR="004D0D1C">
        <w:t xml:space="preserve"> to 600</w:t>
      </w:r>
      <w:r w:rsidR="004E7A95">
        <w:t> dpi.</w:t>
      </w:r>
    </w:p>
    <w:p w:rsidR="00853793" w:rsidRDefault="00D77F34" w:rsidP="00D77F34">
      <w:pPr>
        <w:pStyle w:val="SeDIF-heading2"/>
      </w:pPr>
      <w:r>
        <w:t>Equations</w:t>
      </w:r>
    </w:p>
    <w:p w:rsidR="00D77F34" w:rsidRDefault="00D77F34" w:rsidP="00D77F34">
      <w:pPr>
        <w:pStyle w:val="SeDIF-text"/>
      </w:pPr>
      <w:r>
        <w:t xml:space="preserve">Each equation should be presented on a separate line from the text with </w:t>
      </w:r>
      <w:r w:rsidR="008C0155">
        <w:t>style sheet “</w:t>
      </w:r>
      <w:proofErr w:type="spellStart"/>
      <w:r w:rsidR="008C0155">
        <w:t>SeDIF</w:t>
      </w:r>
      <w:proofErr w:type="spellEnd"/>
      <w:r w:rsidR="008C0155">
        <w:t>-equation”</w:t>
      </w:r>
      <w:r>
        <w:t>. Equations should be clear</w:t>
      </w:r>
      <w:r w:rsidR="006F27AA">
        <w:t>,</w:t>
      </w:r>
      <w:r>
        <w:t xml:space="preserve"> and expressions used should be explained in the text. The equations should be numbered consecutively at the outer right margin, as shown in </w:t>
      </w:r>
      <w:proofErr w:type="spellStart"/>
      <w:r>
        <w:t>Eqs</w:t>
      </w:r>
      <w:proofErr w:type="spellEnd"/>
      <w:r>
        <w:t xml:space="preserve">. </w:t>
      </w:r>
      <w:proofErr w:type="gramStart"/>
      <w:r>
        <w:t>(1) – (2) below.</w:t>
      </w:r>
      <w:proofErr w:type="gramEnd"/>
    </w:p>
    <w:p w:rsidR="00D77F34" w:rsidRDefault="00BF28C8" w:rsidP="001505B3">
      <w:pPr>
        <w:pStyle w:val="SeDIF-equation"/>
      </w:pPr>
      <m:oMath>
        <m:acc>
          <m:accPr>
            <m:chr m:val="⃗"/>
            <m:ctrlPr>
              <w:rPr>
                <w:rFonts w:ascii="Cambria Math" w:hAnsi="Cambria Math"/>
              </w:rPr>
            </m:ctrlPr>
          </m:accPr>
          <m:e>
            <m:r>
              <m:rPr>
                <m:nor/>
              </m:rPr>
              <m:t>v</m:t>
            </m:r>
          </m:e>
        </m:acc>
        <m:r>
          <m:rPr>
            <m:nor/>
          </m:rPr>
          <m:t>=grad Φ=</m:t>
        </m:r>
        <m:r>
          <m:rPr>
            <m:nor/>
          </m:rPr>
          <w:rPr>
            <w:rFonts w:ascii="Cambria Math" w:hAnsi="Cambria Math"/>
          </w:rPr>
          <m:t>∇</m:t>
        </m:r>
        <m:r>
          <m:rPr>
            <m:nor/>
          </m:rPr>
          <m:t>Φ=</m:t>
        </m:r>
        <m:d>
          <m:dPr>
            <m:ctrlPr>
              <w:rPr>
                <w:rFonts w:ascii="Cambria Math" w:hAnsi="Cambria Math"/>
              </w:rPr>
            </m:ctrlPr>
          </m:dPr>
          <m:e>
            <m:m>
              <m:mPr>
                <m:mcs>
                  <m:mc>
                    <m:mcPr>
                      <m:count m:val="1"/>
                      <m:mcJc m:val="center"/>
                    </m:mcPr>
                  </m:mc>
                </m:mcs>
                <m:ctrlPr>
                  <w:rPr>
                    <w:rFonts w:ascii="Cambria Math" w:hAnsi="Cambria Math"/>
                  </w:rPr>
                </m:ctrlPr>
              </m:mPr>
              <m:mr>
                <m:e>
                  <m:r>
                    <m:rPr>
                      <m:nor/>
                    </m:rPr>
                    <m:t>∂Φ/∂x</m:t>
                  </m:r>
                </m:e>
              </m:mr>
              <m:mr>
                <m:e>
                  <m:r>
                    <m:rPr>
                      <m:nor/>
                    </m:rPr>
                    <m:t>∂Φ/∂y</m:t>
                  </m:r>
                </m:e>
              </m:mr>
              <m:mr>
                <m:e>
                  <m:r>
                    <m:rPr>
                      <m:nor/>
                    </m:rPr>
                    <m:t>∂Φ/∂z</m:t>
                  </m:r>
                </m:e>
              </m:mr>
            </m:m>
          </m:e>
        </m:d>
      </m:oMath>
      <w:r w:rsidR="001505B3">
        <w:tab/>
      </w:r>
      <w:proofErr w:type="gramStart"/>
      <w:r w:rsidR="001505B3">
        <w:t xml:space="preserve">( </w:t>
      </w:r>
      <w:r w:rsidR="00D66AE6">
        <w:t>1</w:t>
      </w:r>
      <w:proofErr w:type="gramEnd"/>
      <w:r w:rsidR="001505B3">
        <w:t xml:space="preserve"> )</w:t>
      </w:r>
    </w:p>
    <w:p w:rsidR="00D66AE6" w:rsidRDefault="001505B3" w:rsidP="001505B3">
      <w:pPr>
        <w:pStyle w:val="SeDIF-equation"/>
      </w:pPr>
      <m:oMath>
        <m:r>
          <m:rPr>
            <m:nor/>
          </m:rPr>
          <m:t xml:space="preserve">rot </m:t>
        </m:r>
        <m:acc>
          <m:accPr>
            <m:chr m:val="⃗"/>
            <m:ctrlPr>
              <w:rPr>
                <w:rFonts w:ascii="Cambria Math" w:hAnsi="Cambria Math"/>
              </w:rPr>
            </m:ctrlPr>
          </m:accPr>
          <m:e>
            <m:r>
              <m:rPr>
                <m:nor/>
              </m:rPr>
              <m:t>v</m:t>
            </m:r>
          </m:e>
        </m:acc>
        <m:r>
          <m:rPr>
            <m:nor/>
          </m:rPr>
          <m:t>=</m:t>
        </m:r>
        <m:r>
          <m:rPr>
            <m:nor/>
          </m:rPr>
          <w:rPr>
            <w:rFonts w:ascii="Cambria Math" w:hAnsi="Cambria Math"/>
          </w:rPr>
          <m:t>∇</m:t>
        </m:r>
        <m:r>
          <m:rPr>
            <m:nor/>
          </m:rPr>
          <m:t xml:space="preserve">× </m:t>
        </m:r>
        <m:acc>
          <m:accPr>
            <m:chr m:val="⃗"/>
            <m:ctrlPr>
              <w:rPr>
                <w:rFonts w:ascii="Cambria Math" w:hAnsi="Cambria Math"/>
              </w:rPr>
            </m:ctrlPr>
          </m:accPr>
          <m:e>
            <m:r>
              <m:rPr>
                <m:nor/>
              </m:rPr>
              <m:t>v</m:t>
            </m:r>
          </m:e>
        </m:acc>
        <m:r>
          <m:rPr>
            <m:nor/>
          </m:rPr>
          <m:t>=0</m:t>
        </m:r>
      </m:oMath>
      <w:r>
        <w:t xml:space="preserve">  </w:t>
      </w:r>
      <w:r>
        <w:tab/>
      </w:r>
      <w:proofErr w:type="gramStart"/>
      <w:r>
        <w:t xml:space="preserve">( </w:t>
      </w:r>
      <w:r w:rsidR="00D66AE6">
        <w:t>2</w:t>
      </w:r>
      <w:proofErr w:type="gramEnd"/>
      <w:r>
        <w:t xml:space="preserve"> )</w:t>
      </w:r>
    </w:p>
    <w:p w:rsidR="00D66AE6" w:rsidRDefault="00D66AE6" w:rsidP="00D66AE6">
      <w:pPr>
        <w:pStyle w:val="SeDIF-heading2"/>
      </w:pPr>
      <w:r>
        <w:t>Listings</w:t>
      </w:r>
    </w:p>
    <w:p w:rsidR="00D66AE6" w:rsidRDefault="006A3995" w:rsidP="00D66AE6">
      <w:pPr>
        <w:pStyle w:val="SeDIF-text"/>
      </w:pPr>
      <w:r>
        <w:t xml:space="preserve">Listings are </w:t>
      </w:r>
      <w:r w:rsidR="000640D6">
        <w:t>indented</w:t>
      </w:r>
      <w:r>
        <w:t xml:space="preserve"> </w:t>
      </w:r>
      <w:r w:rsidR="000640D6">
        <w:t>by 0.63 cm and have hyphen or</w:t>
      </w:r>
      <w:r>
        <w:t xml:space="preserve"> circular bullet-points.</w:t>
      </w:r>
    </w:p>
    <w:p w:rsidR="006A3995" w:rsidRDefault="006A3995" w:rsidP="006A3995">
      <w:pPr>
        <w:pStyle w:val="SeDIF-text"/>
        <w:numPr>
          <w:ilvl w:val="0"/>
          <w:numId w:val="15"/>
        </w:numPr>
      </w:pPr>
      <w:r>
        <w:t>Text 1,</w:t>
      </w:r>
    </w:p>
    <w:p w:rsidR="006A3995" w:rsidRDefault="006A3995" w:rsidP="000640D6">
      <w:pPr>
        <w:pStyle w:val="SeDIF-text"/>
        <w:numPr>
          <w:ilvl w:val="0"/>
          <w:numId w:val="15"/>
        </w:numPr>
      </w:pPr>
      <w:r>
        <w:t>Text 2</w:t>
      </w:r>
      <w:r w:rsidR="000640D6">
        <w:t>.</w:t>
      </w:r>
    </w:p>
    <w:p w:rsidR="00D66AE6" w:rsidRDefault="00EA5C56" w:rsidP="00EA5C56">
      <w:pPr>
        <w:pStyle w:val="SeDIF-heading2"/>
      </w:pPr>
      <w:r>
        <w:t>Citation and listing of references</w:t>
      </w:r>
    </w:p>
    <w:p w:rsidR="00EA5C56" w:rsidRDefault="00EA5C56" w:rsidP="00EA5C56">
      <w:pPr>
        <w:pStyle w:val="SeDIF-text"/>
      </w:pPr>
      <w:r>
        <w:t>Proper references must be included throughout the text. Citations in the main body, as well as in tables and figures are to be made using the last name of the author (both authors if only two authors, first author plus “et al.” if more than two authors) and the corresponding reference number in the reference list. Example: “… as shown by Author and Author [1]</w:t>
      </w:r>
      <w:r w:rsidR="00117B9C">
        <w:t>”</w:t>
      </w:r>
      <w:r>
        <w:t>.</w:t>
      </w:r>
    </w:p>
    <w:p w:rsidR="00EA5C56" w:rsidRDefault="00EA5C56" w:rsidP="00EA5C56">
      <w:pPr>
        <w:pStyle w:val="SeDIF-text"/>
      </w:pPr>
      <w:r>
        <w:t>All cited references must be listed at the end of the paper. The corresponding section is titled “</w:t>
      </w:r>
      <w:r w:rsidRPr="00A35DC5">
        <w:rPr>
          <w:smallCaps/>
        </w:rPr>
        <w:t>References</w:t>
      </w:r>
      <w:r>
        <w:t xml:space="preserve">” (see example at the end of this document). The references should be listed in the order of citation within the text. References must consist of the author(s) name(s), the title of the contribution (paper, </w:t>
      </w:r>
      <w:proofErr w:type="spellStart"/>
      <w:r>
        <w:t>monography</w:t>
      </w:r>
      <w:proofErr w:type="spellEnd"/>
      <w:r>
        <w:t>, etc.), the publisher, year of publishing and page numbers (if applicable).</w:t>
      </w:r>
    </w:p>
    <w:p w:rsidR="00EA5C56" w:rsidRDefault="00EA5C56" w:rsidP="00EA5C56">
      <w:pPr>
        <w:pStyle w:val="SeDIF-text"/>
      </w:pPr>
      <w:r w:rsidRPr="00A24729">
        <w:t>Papers that have not been published, even if they have been submitted for publication, should be cited as “unpublished” [</w:t>
      </w:r>
      <w:r w:rsidR="003D0543">
        <w:t>1</w:t>
      </w:r>
      <w:r w:rsidRPr="00A24729">
        <w:t>]. Papers that have been accepted for publication should be cited as “in press” [</w:t>
      </w:r>
      <w:r w:rsidR="003D0543">
        <w:t>2</w:t>
      </w:r>
      <w:r w:rsidRPr="00A24729">
        <w:t>]</w:t>
      </w:r>
      <w:r>
        <w:t>.</w:t>
      </w:r>
    </w:p>
    <w:p w:rsidR="00EA5C56" w:rsidRDefault="00EA5C56" w:rsidP="00EA5C56">
      <w:pPr>
        <w:pStyle w:val="SeDIF-text"/>
      </w:pPr>
      <w:r w:rsidRPr="00863DE3">
        <w:t xml:space="preserve">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should be referred </w:t>
      </w:r>
      <w:r>
        <w:t xml:space="preserve">in the text </w:t>
      </w:r>
      <w:r w:rsidRPr="00863DE3">
        <w:t>as Web-1, Web-2, etc.</w:t>
      </w:r>
      <w:r>
        <w:t xml:space="preserve"> without the name of the publisher.</w:t>
      </w:r>
      <w:r w:rsidRPr="00863DE3">
        <w:t xml:space="preserve"> For ex</w:t>
      </w:r>
      <w:r w:rsidR="003D0543">
        <w:t xml:space="preserve">ample, in body of the report: “The city of Aachen served as coronation place of the German kings for more than 600 years </w:t>
      </w:r>
      <w:r w:rsidRPr="00863DE3">
        <w:t>(Web-1)</w:t>
      </w:r>
      <w:r w:rsidR="003D0543">
        <w:t>.</w:t>
      </w:r>
      <w:proofErr w:type="gramStart"/>
      <w:r w:rsidRPr="00863DE3">
        <w:t>”.</w:t>
      </w:r>
      <w:proofErr w:type="gramEnd"/>
      <w:r w:rsidRPr="00863DE3">
        <w:t xml:space="preserve"> In the reference list, provide the list of websites with the numeral values used in the text.</w:t>
      </w:r>
    </w:p>
    <w:p w:rsidR="00EA5C56" w:rsidRDefault="00EA5C56" w:rsidP="00EA5C56">
      <w:pPr>
        <w:pStyle w:val="SeDIF-heading1"/>
      </w:pPr>
      <w:r>
        <w:t>Submitting the paper</w:t>
      </w:r>
    </w:p>
    <w:p w:rsidR="00EA5C56" w:rsidRDefault="00EA5C56" w:rsidP="00EA5C56">
      <w:pPr>
        <w:pStyle w:val="SeDIF-text"/>
      </w:pPr>
      <w:r>
        <w:t>The full paper has to be submitted electronically</w:t>
      </w:r>
      <w:r w:rsidR="00BF7988">
        <w:t xml:space="preserve"> (</w:t>
      </w:r>
      <w:r w:rsidR="00BF7988" w:rsidRPr="00A80000">
        <w:rPr>
          <w:u w:val="single"/>
        </w:rPr>
        <w:t xml:space="preserve">as </w:t>
      </w:r>
      <w:r w:rsidR="00310D4F">
        <w:rPr>
          <w:u w:val="single"/>
        </w:rPr>
        <w:t>.</w:t>
      </w:r>
      <w:proofErr w:type="spellStart"/>
      <w:r w:rsidR="00310D4F">
        <w:rPr>
          <w:u w:val="single"/>
        </w:rPr>
        <w:t>docx</w:t>
      </w:r>
      <w:proofErr w:type="spellEnd"/>
      <w:r w:rsidR="00310D4F">
        <w:rPr>
          <w:u w:val="single"/>
        </w:rPr>
        <w:t xml:space="preserve"> and </w:t>
      </w:r>
      <w:r w:rsidR="00BF7988" w:rsidRPr="00A80000">
        <w:rPr>
          <w:u w:val="single"/>
        </w:rPr>
        <w:t>.pdf</w:t>
      </w:r>
      <w:r w:rsidR="00BF7988">
        <w:t>)</w:t>
      </w:r>
      <w:r>
        <w:t xml:space="preserve"> via Email</w:t>
      </w:r>
      <w:r w:rsidR="00BF7988">
        <w:t xml:space="preserve"> to papers@SeDIF-Conference.de</w:t>
      </w:r>
      <w:r>
        <w:t xml:space="preserve"> </w:t>
      </w:r>
      <w:r w:rsidR="00BF7988" w:rsidRPr="00117B9C">
        <w:rPr>
          <w:b/>
        </w:rPr>
        <w:t xml:space="preserve">by </w:t>
      </w:r>
      <w:r w:rsidR="00310D4F">
        <w:rPr>
          <w:b/>
        </w:rPr>
        <w:t>10</w:t>
      </w:r>
      <w:r w:rsidR="00BF7988" w:rsidRPr="00117B9C">
        <w:rPr>
          <w:b/>
        </w:rPr>
        <w:t>. </w:t>
      </w:r>
      <w:proofErr w:type="gramStart"/>
      <w:r w:rsidR="00310D4F">
        <w:rPr>
          <w:b/>
        </w:rPr>
        <w:t>May</w:t>
      </w:r>
      <w:r w:rsidR="00BF7988" w:rsidRPr="00117B9C">
        <w:rPr>
          <w:b/>
        </w:rPr>
        <w:t> 2013 at the latest</w:t>
      </w:r>
      <w:r>
        <w:t>.</w:t>
      </w:r>
      <w:proofErr w:type="gramEnd"/>
      <w:r w:rsidR="003D0543">
        <w:t xml:space="preserve"> Contributions that are submitted at a later point will not be included in the printed proceedings</w:t>
      </w:r>
      <w:r w:rsidR="00310D4F">
        <w:t>!</w:t>
      </w:r>
    </w:p>
    <w:p w:rsidR="008C79A6" w:rsidRDefault="008C79A6" w:rsidP="008C79A6">
      <w:pPr>
        <w:pStyle w:val="SeDIF-heading1"/>
      </w:pPr>
      <w:r>
        <w:t>Conclusion</w:t>
      </w:r>
    </w:p>
    <w:p w:rsidR="008C79A6" w:rsidRPr="008C79A6" w:rsidRDefault="008C79A6" w:rsidP="008C79A6">
      <w:pPr>
        <w:pStyle w:val="SeDIF-text"/>
      </w:pPr>
      <w:r w:rsidRPr="008C79A6">
        <w:t>Conclusions should state concisely the most important propositions of the paper as well as the author’s views of the practical implications of the results.</w:t>
      </w:r>
    </w:p>
    <w:p w:rsidR="00D66AE6" w:rsidRDefault="00EA5C56" w:rsidP="00EA5C56">
      <w:pPr>
        <w:pStyle w:val="SeDIF-heading1"/>
      </w:pPr>
      <w:proofErr w:type="spellStart"/>
      <w:r>
        <w:t>Acknoledgements</w:t>
      </w:r>
      <w:proofErr w:type="spellEnd"/>
    </w:p>
    <w:p w:rsidR="00A80000" w:rsidRPr="00EA5C56" w:rsidRDefault="00EA5C56" w:rsidP="00EA5C56">
      <w:pPr>
        <w:pStyle w:val="SeDIF-text"/>
      </w:pPr>
      <w:r>
        <w:t xml:space="preserve">A short acknowledgement section </w:t>
      </w:r>
      <w:r w:rsidRPr="00EA5C56">
        <w:t>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D66AE6" w:rsidRPr="00A24729" w:rsidRDefault="00D66AE6" w:rsidP="00FF4646">
      <w:pPr>
        <w:pStyle w:val="SeDIF-heading0"/>
        <w:rPr>
          <w:smallCaps w:val="0"/>
        </w:rPr>
      </w:pPr>
      <w:r w:rsidRPr="00A24729">
        <w:t>References</w:t>
      </w:r>
    </w:p>
    <w:p w:rsidR="00393BD3" w:rsidRDefault="00393BD3" w:rsidP="00393BD3">
      <w:pPr>
        <w:pStyle w:val="SeDIF-references"/>
      </w:pPr>
      <w:r>
        <w:t xml:space="preserve">Author, A.; Author, B.: Title of </w:t>
      </w:r>
      <w:r w:rsidR="00A67E77">
        <w:t>J</w:t>
      </w:r>
      <w:r w:rsidR="00A24729">
        <w:t xml:space="preserve">ournal </w:t>
      </w:r>
      <w:r w:rsidR="00A67E77">
        <w:t>P</w:t>
      </w:r>
      <w:r w:rsidR="00A24729">
        <w:t>aper</w:t>
      </w:r>
      <w:r>
        <w:t xml:space="preserve">; </w:t>
      </w:r>
      <w:r w:rsidR="00A24729">
        <w:t xml:space="preserve">Title of the </w:t>
      </w:r>
      <w:r w:rsidR="00A67E77">
        <w:t>J</w:t>
      </w:r>
      <w:r w:rsidR="00A24729">
        <w:t xml:space="preserve">ournal; </w:t>
      </w:r>
      <w:r w:rsidR="00A67E77">
        <w:t>N</w:t>
      </w:r>
      <w:r w:rsidR="00A24729">
        <w:t>o. (</w:t>
      </w:r>
      <w:r w:rsidR="00A67E77">
        <w:t>Y</w:t>
      </w:r>
      <w:r w:rsidR="00A24729">
        <w:t xml:space="preserve">ear), </w:t>
      </w:r>
      <w:r w:rsidR="00A67E77">
        <w:t>P</w:t>
      </w:r>
      <w:r w:rsidR="00A24729">
        <w:t>ages xx-</w:t>
      </w:r>
      <w:proofErr w:type="spellStart"/>
      <w:r w:rsidR="00A24729">
        <w:t>yy</w:t>
      </w:r>
      <w:proofErr w:type="spellEnd"/>
      <w:r w:rsidR="00A24729">
        <w:t>, ISSN</w:t>
      </w:r>
      <w:r w:rsidR="003D0543">
        <w:t>, unpublished</w:t>
      </w:r>
    </w:p>
    <w:p w:rsidR="00A24729" w:rsidRDefault="00A24729" w:rsidP="00393BD3">
      <w:pPr>
        <w:pStyle w:val="SeDIF-references"/>
      </w:pPr>
      <w:r>
        <w:t xml:space="preserve">Author, C.: Title of the </w:t>
      </w:r>
      <w:proofErr w:type="spellStart"/>
      <w:r w:rsidR="00A67E77">
        <w:t>M</w:t>
      </w:r>
      <w:r>
        <w:t>onography</w:t>
      </w:r>
      <w:proofErr w:type="spellEnd"/>
      <w:r>
        <w:t xml:space="preserve">, </w:t>
      </w:r>
      <w:r w:rsidR="00A67E77">
        <w:t>P</w:t>
      </w:r>
      <w:r>
        <w:t xml:space="preserve">ublisher, </w:t>
      </w:r>
      <w:r w:rsidR="00A67E77">
        <w:t>C</w:t>
      </w:r>
      <w:r>
        <w:t xml:space="preserve">ity, </w:t>
      </w:r>
      <w:r w:rsidR="00A67E77">
        <w:t>Y</w:t>
      </w:r>
      <w:r>
        <w:t>ear, ISBN</w:t>
      </w:r>
      <w:r w:rsidR="003D0543">
        <w:t>, in press</w:t>
      </w:r>
    </w:p>
    <w:p w:rsidR="00A24729" w:rsidRDefault="00A24729" w:rsidP="00A92400">
      <w:pPr>
        <w:pStyle w:val="SeDIF-references"/>
      </w:pPr>
      <w:r>
        <w:t xml:space="preserve">Author, D. et al.: </w:t>
      </w:r>
      <w:r w:rsidR="00A67E77">
        <w:t>Title of the Contribution to Conference Proceedings; in: Proceedings of Name of the Conference; Year, Pages xx-</w:t>
      </w:r>
      <w:proofErr w:type="spellStart"/>
      <w:r w:rsidR="00A67E77">
        <w:t>yy</w:t>
      </w:r>
      <w:proofErr w:type="spellEnd"/>
    </w:p>
    <w:p w:rsidR="00863DE3" w:rsidRDefault="004E7BF0" w:rsidP="00157C47">
      <w:pPr>
        <w:pStyle w:val="SeDIF-webReferences"/>
      </w:pPr>
      <w:r>
        <w:t>http://</w:t>
      </w:r>
      <w:hyperlink r:id="rId11" w:history="1">
        <w:r w:rsidR="00863DE3" w:rsidRPr="00157C47">
          <w:t>www.SeDIF-Conference.de</w:t>
        </w:r>
      </w:hyperlink>
      <w:r>
        <w:t>/</w:t>
      </w:r>
      <w:r w:rsidR="003D0543">
        <w:t>venue-and-accomodation</w:t>
      </w:r>
      <w:r>
        <w:t>/</w:t>
      </w:r>
      <w:r w:rsidR="00863DE3" w:rsidRPr="00157C47">
        <w:t>,</w:t>
      </w:r>
      <w:r w:rsidR="00A92400" w:rsidRPr="00157C47">
        <w:t xml:space="preserve"> publisher: Chair of Structural Statics and Dynamics of RWTH Aachen University, data gathered on</w:t>
      </w:r>
      <w:r w:rsidR="00863DE3" w:rsidRPr="00157C47">
        <w:t xml:space="preserve"> 12.</w:t>
      </w:r>
      <w:r w:rsidR="00157C47">
        <w:t> </w:t>
      </w:r>
      <w:r w:rsidR="00117B9C">
        <w:t>Jan</w:t>
      </w:r>
      <w:r w:rsidR="00A92400">
        <w:t>.</w:t>
      </w:r>
      <w:r w:rsidR="00157C47">
        <w:t> </w:t>
      </w:r>
      <w:r w:rsidR="00863DE3">
        <w:t>201</w:t>
      </w:r>
      <w:r w:rsidR="00117B9C">
        <w:t>3</w:t>
      </w:r>
    </w:p>
    <w:p w:rsidR="00157C47" w:rsidRPr="00D66AE6" w:rsidRDefault="004E7BF0" w:rsidP="00157C47">
      <w:pPr>
        <w:pStyle w:val="SeDIF-webReferences"/>
      </w:pPr>
      <w:r>
        <w:t>http://</w:t>
      </w:r>
      <w:r w:rsidR="00157C47">
        <w:t>www.rwth-aachen.de, publisher: RWTH Aachen University, data gathered on 12. </w:t>
      </w:r>
      <w:r w:rsidR="00117B9C">
        <w:t>Jan</w:t>
      </w:r>
      <w:r w:rsidR="00157C47">
        <w:t>. 201</w:t>
      </w:r>
      <w:r w:rsidR="00117B9C">
        <w:t>3</w:t>
      </w:r>
    </w:p>
    <w:sectPr w:rsidR="00157C47" w:rsidRPr="00D66AE6" w:rsidSect="00E529DD">
      <w:headerReference w:type="default" r:id="rId12"/>
      <w:pgSz w:w="11906" w:h="16838" w:code="9"/>
      <w:pgMar w:top="2835" w:right="2268" w:bottom="2835" w:left="2268" w:header="1701"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89" w:rsidRDefault="00AC0189" w:rsidP="00E00D64">
      <w:pPr>
        <w:spacing w:after="0" w:line="240" w:lineRule="auto"/>
      </w:pPr>
      <w:r>
        <w:separator/>
      </w:r>
    </w:p>
  </w:endnote>
  <w:endnote w:type="continuationSeparator" w:id="0">
    <w:p w:rsidR="00AC0189" w:rsidRDefault="00AC0189" w:rsidP="00E00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89" w:rsidRDefault="00AC0189" w:rsidP="00E00D64">
      <w:pPr>
        <w:spacing w:after="0" w:line="240" w:lineRule="auto"/>
      </w:pPr>
      <w:r>
        <w:separator/>
      </w:r>
    </w:p>
  </w:footnote>
  <w:footnote w:type="continuationSeparator" w:id="0">
    <w:p w:rsidR="00AC0189" w:rsidRDefault="00AC0189" w:rsidP="00E00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8"/>
      <w:gridCol w:w="4166"/>
    </w:tblGrid>
    <w:tr w:rsidR="000C77F0" w:rsidRPr="002561EB" w:rsidTr="00FF4646">
      <w:tc>
        <w:tcPr>
          <w:tcW w:w="3318" w:type="dxa"/>
          <w:tcMar>
            <w:left w:w="57" w:type="dxa"/>
            <w:right w:w="57" w:type="dxa"/>
          </w:tcMar>
          <w:vAlign w:val="center"/>
        </w:tcPr>
        <w:p w:rsidR="000C77F0" w:rsidRDefault="000C77F0" w:rsidP="00FF4646">
          <w:pPr>
            <w:pStyle w:val="Kopfzeile"/>
            <w:tabs>
              <w:tab w:val="clear" w:pos="4536"/>
              <w:tab w:val="clear" w:pos="9072"/>
              <w:tab w:val="center" w:pos="3686"/>
              <w:tab w:val="right" w:pos="7371"/>
            </w:tabs>
            <w:rPr>
              <w:lang w:val="en-US"/>
            </w:rPr>
          </w:pPr>
          <w:r>
            <w:rPr>
              <w:noProof/>
              <w:lang w:eastAsia="de-DE"/>
            </w:rPr>
            <w:drawing>
              <wp:inline distT="0" distB="0" distL="0" distR="0">
                <wp:extent cx="1920240" cy="457200"/>
                <wp:effectExtent l="19050" t="0" r="3810" b="0"/>
                <wp:docPr id="2" name="Bild 2" descr="D:\Daten\UNI\TAGUNGEN_und_Praesentationen\_Tagungen\2013_Industrietagung-AACHEN\BILDER FÜR FLYER UND WEBSITE\SeDIF-Logo\SeDI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en\UNI\TAGUNGEN_und_Praesentationen\_Tagungen\2013_Industrietagung-AACHEN\BILDER FÜR FLYER UND WEBSITE\SeDIF-Logo\SeDIF_Logo_rgb.jpg"/>
                        <pic:cNvPicPr>
                          <a:picLocks noChangeAspect="1" noChangeArrowheads="1"/>
                        </pic:cNvPicPr>
                      </pic:nvPicPr>
                      <pic:blipFill>
                        <a:blip r:embed="rId1"/>
                        <a:srcRect/>
                        <a:stretch>
                          <a:fillRect/>
                        </a:stretch>
                      </pic:blipFill>
                      <pic:spPr bwMode="auto">
                        <a:xfrm>
                          <a:off x="0" y="0"/>
                          <a:ext cx="1920240" cy="457200"/>
                        </a:xfrm>
                        <a:prstGeom prst="rect">
                          <a:avLst/>
                        </a:prstGeom>
                        <a:noFill/>
                        <a:ln w="9525">
                          <a:noFill/>
                          <a:miter lim="800000"/>
                          <a:headEnd/>
                          <a:tailEnd/>
                        </a:ln>
                      </pic:spPr>
                    </pic:pic>
                  </a:graphicData>
                </a:graphic>
              </wp:inline>
            </w:drawing>
          </w:r>
        </w:p>
      </w:tc>
      <w:tc>
        <w:tcPr>
          <w:tcW w:w="4166" w:type="dxa"/>
          <w:tcMar>
            <w:left w:w="57" w:type="dxa"/>
            <w:right w:w="57" w:type="dxa"/>
          </w:tcMar>
        </w:tcPr>
        <w:p w:rsidR="000C77F0" w:rsidRDefault="000C77F0" w:rsidP="00E00D64">
          <w:pPr>
            <w:pStyle w:val="Kopfzeile"/>
            <w:tabs>
              <w:tab w:val="clear" w:pos="4536"/>
              <w:tab w:val="clear" w:pos="9072"/>
              <w:tab w:val="center" w:pos="3686"/>
              <w:tab w:val="right" w:pos="7371"/>
            </w:tabs>
            <w:jc w:val="right"/>
            <w:rPr>
              <w:lang w:val="en-US"/>
            </w:rPr>
          </w:pPr>
          <w:r w:rsidRPr="00E00D64">
            <w:rPr>
              <w:lang w:val="en-US"/>
            </w:rPr>
            <w:t>International Conference on</w:t>
          </w:r>
          <w:r w:rsidRPr="00E00D64">
            <w:rPr>
              <w:lang w:val="en-US"/>
            </w:rPr>
            <w:br/>
            <w:t xml:space="preserve">Seismic Design of </w:t>
          </w:r>
          <w:r>
            <w:rPr>
              <w:lang w:val="en-US"/>
            </w:rPr>
            <w:t>Industrial Facilities</w:t>
          </w:r>
          <w:r>
            <w:rPr>
              <w:lang w:val="en-US"/>
            </w:rPr>
            <w:br/>
          </w:r>
          <w:r>
            <w:rPr>
              <w:rFonts w:cs="Calibri"/>
              <w:lang w:val="en-US"/>
            </w:rPr>
            <w:t>©</w:t>
          </w:r>
          <w:r>
            <w:rPr>
              <w:lang w:val="en-US"/>
            </w:rPr>
            <w:t xml:space="preserve"> 2013, RWTH Aachen University</w:t>
          </w:r>
        </w:p>
      </w:tc>
    </w:tr>
  </w:tbl>
  <w:p w:rsidR="000C77F0" w:rsidRPr="00E00D64" w:rsidRDefault="000C77F0" w:rsidP="00E00D64">
    <w:pPr>
      <w:pStyle w:val="Kopfzeile"/>
      <w:tabs>
        <w:tab w:val="clear" w:pos="4536"/>
        <w:tab w:val="clear" w:pos="9072"/>
        <w:tab w:val="center" w:pos="3686"/>
        <w:tab w:val="right" w:pos="7371"/>
      </w:tabs>
      <w:rPr>
        <w:sz w:val="4"/>
        <w:szCs w:val="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18EB1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925CE5"/>
    <w:multiLevelType w:val="hybridMultilevel"/>
    <w:tmpl w:val="2ADC8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03745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D1312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6FF5942"/>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74A2B4A"/>
    <w:multiLevelType w:val="multilevel"/>
    <w:tmpl w:val="6A50DD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2054FB3"/>
    <w:multiLevelType w:val="multilevel"/>
    <w:tmpl w:val="B066CE1A"/>
    <w:lvl w:ilvl="0">
      <w:start w:val="1"/>
      <w:numFmt w:val="decimal"/>
      <w:pStyle w:val="SeDIF-heading1"/>
      <w:lvlText w:val="%1"/>
      <w:lvlJc w:val="left"/>
      <w:pPr>
        <w:ind w:left="432" w:hanging="432"/>
      </w:pPr>
      <w:rPr>
        <w:rFonts w:hint="default"/>
      </w:rPr>
    </w:lvl>
    <w:lvl w:ilvl="1">
      <w:start w:val="1"/>
      <w:numFmt w:val="decimal"/>
      <w:pStyle w:val="SeDIF-heading2"/>
      <w:lvlText w:val="%1.%2"/>
      <w:lvlJc w:val="left"/>
      <w:pPr>
        <w:ind w:left="576" w:hanging="576"/>
      </w:pPr>
      <w:rPr>
        <w:rFonts w:hint="default"/>
      </w:rPr>
    </w:lvl>
    <w:lvl w:ilvl="2">
      <w:start w:val="1"/>
      <w:numFmt w:val="decimal"/>
      <w:pStyle w:val="SeDIF-heading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6BA27EB9"/>
    <w:multiLevelType w:val="hybridMultilevel"/>
    <w:tmpl w:val="AE600828"/>
    <w:lvl w:ilvl="0" w:tplc="57CC876E">
      <w:start w:val="1"/>
      <w:numFmt w:val="decimal"/>
      <w:pStyle w:val="SeDIF-reference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EF67DD"/>
    <w:multiLevelType w:val="hybridMultilevel"/>
    <w:tmpl w:val="A8E25D72"/>
    <w:lvl w:ilvl="0" w:tplc="DC58D236">
      <w:start w:val="1"/>
      <w:numFmt w:val="decimal"/>
      <w:pStyle w:val="SeDIF-webReferences"/>
      <w:lvlText w:val="[Web-%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4854AF"/>
    <w:multiLevelType w:val="hybridMultilevel"/>
    <w:tmpl w:val="190C5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5"/>
  </w:num>
  <w:num w:numId="5">
    <w:abstractNumId w:val="5"/>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8"/>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SortMethod w:val="00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FA70A3"/>
    <w:rsid w:val="000012DE"/>
    <w:rsid w:val="000640D6"/>
    <w:rsid w:val="000656F7"/>
    <w:rsid w:val="000C77F0"/>
    <w:rsid w:val="000E261C"/>
    <w:rsid w:val="00103DD7"/>
    <w:rsid w:val="00113A77"/>
    <w:rsid w:val="00117B9C"/>
    <w:rsid w:val="001505B3"/>
    <w:rsid w:val="00157734"/>
    <w:rsid w:val="00157C47"/>
    <w:rsid w:val="00176760"/>
    <w:rsid w:val="00176811"/>
    <w:rsid w:val="001D2388"/>
    <w:rsid w:val="001D5925"/>
    <w:rsid w:val="00211E1C"/>
    <w:rsid w:val="002214EC"/>
    <w:rsid w:val="002561EB"/>
    <w:rsid w:val="002D5AE6"/>
    <w:rsid w:val="00310D4F"/>
    <w:rsid w:val="00324228"/>
    <w:rsid w:val="0033326E"/>
    <w:rsid w:val="003506E5"/>
    <w:rsid w:val="00393BD3"/>
    <w:rsid w:val="003D0543"/>
    <w:rsid w:val="003D1FA9"/>
    <w:rsid w:val="003F00BC"/>
    <w:rsid w:val="003F6F53"/>
    <w:rsid w:val="00466A57"/>
    <w:rsid w:val="00470880"/>
    <w:rsid w:val="004932A9"/>
    <w:rsid w:val="004C24DA"/>
    <w:rsid w:val="004C57A9"/>
    <w:rsid w:val="004C682A"/>
    <w:rsid w:val="004D0D1C"/>
    <w:rsid w:val="004D4FDC"/>
    <w:rsid w:val="004E7A95"/>
    <w:rsid w:val="004E7BF0"/>
    <w:rsid w:val="005A00CE"/>
    <w:rsid w:val="005D5D31"/>
    <w:rsid w:val="00606596"/>
    <w:rsid w:val="006158B1"/>
    <w:rsid w:val="006A3995"/>
    <w:rsid w:val="006F27AA"/>
    <w:rsid w:val="00741EE1"/>
    <w:rsid w:val="007F03CC"/>
    <w:rsid w:val="008010DA"/>
    <w:rsid w:val="00816596"/>
    <w:rsid w:val="00833A16"/>
    <w:rsid w:val="0084303D"/>
    <w:rsid w:val="00853793"/>
    <w:rsid w:val="0085413A"/>
    <w:rsid w:val="00863DE3"/>
    <w:rsid w:val="008C0155"/>
    <w:rsid w:val="008C79A6"/>
    <w:rsid w:val="008F5F2F"/>
    <w:rsid w:val="00912037"/>
    <w:rsid w:val="00941133"/>
    <w:rsid w:val="0098385A"/>
    <w:rsid w:val="0098465D"/>
    <w:rsid w:val="00990C0E"/>
    <w:rsid w:val="009B537C"/>
    <w:rsid w:val="009C3E6E"/>
    <w:rsid w:val="00A07745"/>
    <w:rsid w:val="00A24729"/>
    <w:rsid w:val="00A35DC5"/>
    <w:rsid w:val="00A515D4"/>
    <w:rsid w:val="00A66466"/>
    <w:rsid w:val="00A67E77"/>
    <w:rsid w:val="00A80000"/>
    <w:rsid w:val="00A92400"/>
    <w:rsid w:val="00AC0189"/>
    <w:rsid w:val="00AC760A"/>
    <w:rsid w:val="00AD29EE"/>
    <w:rsid w:val="00B05294"/>
    <w:rsid w:val="00B4070D"/>
    <w:rsid w:val="00B7681E"/>
    <w:rsid w:val="00BA50ED"/>
    <w:rsid w:val="00BC3A0B"/>
    <w:rsid w:val="00BF28C8"/>
    <w:rsid w:val="00BF7988"/>
    <w:rsid w:val="00CA5486"/>
    <w:rsid w:val="00CB3908"/>
    <w:rsid w:val="00D66AE6"/>
    <w:rsid w:val="00D77F34"/>
    <w:rsid w:val="00D97042"/>
    <w:rsid w:val="00DA5C71"/>
    <w:rsid w:val="00DF7060"/>
    <w:rsid w:val="00E00D64"/>
    <w:rsid w:val="00E01F1C"/>
    <w:rsid w:val="00E23BC5"/>
    <w:rsid w:val="00E30D2B"/>
    <w:rsid w:val="00E529DD"/>
    <w:rsid w:val="00E85242"/>
    <w:rsid w:val="00EA2A47"/>
    <w:rsid w:val="00EA5C56"/>
    <w:rsid w:val="00EC4E8C"/>
    <w:rsid w:val="00EF64E3"/>
    <w:rsid w:val="00F002BA"/>
    <w:rsid w:val="00FA70A3"/>
    <w:rsid w:val="00FF4646"/>
    <w:rsid w:val="00FF60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0" w:defQFormat="0" w:count="267">
    <w:lsdException w:name="Normal" w:semiHidden="0" w:uiPriority="11"/>
    <w:lsdException w:name="heading 1" w:semiHidden="0" w:uiPriority="4"/>
    <w:lsdException w:name="heading 2" w:semiHidden="0" w:uiPriority="4"/>
    <w:lsdException w:name="heading 3" w:semiHidden="0" w:uiPriority="4"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9"/>
    <w:lsdException w:name="index 2" w:uiPriority="9"/>
    <w:lsdException w:name="index 3" w:uiPriority="9"/>
    <w:lsdException w:name="index 4" w:uiPriority="9"/>
    <w:lsdException w:name="index 5" w:unhideWhenUsed="1"/>
    <w:lsdException w:name="index 6" w:unhideWhenUsed="1"/>
    <w:lsdException w:name="index 7" w:unhideWhenUsed="1"/>
    <w:lsdException w:name="index 8" w:unhideWhenUsed="1"/>
    <w:lsdException w:name="index 9" w:unhideWhenUsed="1"/>
    <w:lsdException w:name="toc 1" w:uiPriority="9"/>
    <w:lsdException w:name="toc 2" w:uiPriority="9"/>
    <w:lsdException w:name="toc 3" w:uiPriority="9"/>
    <w:lsdException w:name="toc 4" w:uiPriority="9"/>
    <w:lsdException w:name="toc 5" w:uiPriority="39"/>
    <w:lsdException w:name="toc 6" w:uiPriority="39"/>
    <w:lsdException w:name="toc 7" w:uiPriority="39"/>
    <w:lsdException w:name="toc 8" w:uiPriority="39"/>
    <w:lsdException w:name="toc 9" w:uiPriority="39"/>
    <w:lsdException w:name="annotation text" w:unhideWhenUsed="1"/>
    <w:lsdException w:name="header" w:semiHidden="0" w:uiPriority="7"/>
    <w:lsdException w:name="footer" w:unhideWhenUsed="1"/>
    <w:lsdException w:name="index heading" w:unhideWhenUsed="1"/>
    <w:lsdException w:name="caption" w:semiHidden="0" w:uiPriority="35" w:qFormat="1"/>
    <w:lsdException w:name="annotation reference" w:unhideWhenUsed="1"/>
    <w:lsdException w:name="List Bullet" w:unhideWhenUsed="1"/>
    <w:lsdException w:name="Title" w:semiHidden="0" w:uiPriority="5" w:qFormat="1"/>
    <w:lsdException w:name="Default Paragraph Font" w:uiPriority="1" w:unhideWhenUsed="1"/>
    <w:lsdException w:name="Body Text" w:semiHidden="0" w:uiPriority="0"/>
    <w:lsdException w:name="Subtitle" w:uiPriority="4"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uiPriority w:val="11"/>
    <w:semiHidden/>
    <w:rsid w:val="00324228"/>
    <w:pPr>
      <w:spacing w:after="200" w:line="276" w:lineRule="auto"/>
    </w:pPr>
    <w:rPr>
      <w:sz w:val="22"/>
      <w:szCs w:val="22"/>
    </w:rPr>
  </w:style>
  <w:style w:type="paragraph" w:styleId="berschrift1">
    <w:name w:val="heading 1"/>
    <w:basedOn w:val="Textkrper"/>
    <w:next w:val="Textkrper"/>
    <w:link w:val="berschrift1Zchn"/>
    <w:uiPriority w:val="4"/>
    <w:semiHidden/>
    <w:rsid w:val="00B7681E"/>
    <w:pPr>
      <w:keepNext/>
      <w:keepLines/>
      <w:numPr>
        <w:numId w:val="3"/>
      </w:numPr>
      <w:spacing w:before="480" w:after="0"/>
      <w:jc w:val="left"/>
      <w:outlineLvl w:val="0"/>
    </w:pPr>
    <w:rPr>
      <w:rFonts w:eastAsiaTheme="majorEastAsia" w:cstheme="majorBidi"/>
      <w:b/>
      <w:bCs/>
      <w:color w:val="000000" w:themeColor="text1"/>
      <w:sz w:val="28"/>
      <w:szCs w:val="28"/>
    </w:rPr>
  </w:style>
  <w:style w:type="paragraph" w:styleId="berschrift2">
    <w:name w:val="heading 2"/>
    <w:basedOn w:val="berschrift1"/>
    <w:next w:val="Textkrper"/>
    <w:link w:val="berschrift2Zchn"/>
    <w:uiPriority w:val="4"/>
    <w:semiHidden/>
    <w:rsid w:val="00B7681E"/>
    <w:pPr>
      <w:numPr>
        <w:ilvl w:val="1"/>
      </w:numPr>
      <w:spacing w:before="240" w:after="120"/>
      <w:outlineLvl w:val="1"/>
    </w:pPr>
    <w:rPr>
      <w:bCs w:val="0"/>
      <w:sz w:val="24"/>
      <w:szCs w:val="26"/>
    </w:rPr>
  </w:style>
  <w:style w:type="paragraph" w:styleId="berschrift3">
    <w:name w:val="heading 3"/>
    <w:basedOn w:val="berschrift1"/>
    <w:next w:val="Textkrper"/>
    <w:link w:val="berschrift3Zchn"/>
    <w:uiPriority w:val="4"/>
    <w:semiHidden/>
    <w:qFormat/>
    <w:rsid w:val="00B7681E"/>
    <w:pPr>
      <w:numPr>
        <w:numId w:val="0"/>
      </w:numPr>
      <w:spacing w:before="200"/>
      <w:outlineLvl w:val="2"/>
    </w:pPr>
    <w:rPr>
      <w:bCs w:val="0"/>
      <w:color w:val="auto"/>
      <w:sz w:val="24"/>
    </w:rPr>
  </w:style>
  <w:style w:type="paragraph" w:styleId="berschrift4">
    <w:name w:val="heading 4"/>
    <w:basedOn w:val="Standard"/>
    <w:next w:val="Standard"/>
    <w:link w:val="berschrift4Zchn"/>
    <w:uiPriority w:val="4"/>
    <w:semiHidden/>
    <w:qFormat/>
    <w:rsid w:val="00A515D4"/>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qFormat/>
    <w:rsid w:val="00A515D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qFormat/>
    <w:rsid w:val="00A515D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rsid w:val="00A515D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A515D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A515D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semiHidden/>
    <w:rsid w:val="00FF60C1"/>
    <w:pPr>
      <w:numPr>
        <w:numId w:val="2"/>
      </w:numPr>
      <w:contextualSpacing/>
    </w:pPr>
  </w:style>
  <w:style w:type="paragraph" w:styleId="Textkrper">
    <w:name w:val="Body Text"/>
    <w:link w:val="TextkrperZchn"/>
    <w:semiHidden/>
    <w:rsid w:val="00FF60C1"/>
    <w:pPr>
      <w:spacing w:after="120" w:line="264" w:lineRule="auto"/>
      <w:jc w:val="both"/>
    </w:pPr>
    <w:rPr>
      <w:rFonts w:ascii="Arial" w:hAnsi="Arial"/>
      <w:sz w:val="24"/>
      <w:szCs w:val="22"/>
    </w:rPr>
  </w:style>
  <w:style w:type="character" w:customStyle="1" w:styleId="TextkrperZchn">
    <w:name w:val="Textkörper Zchn"/>
    <w:basedOn w:val="Absatz-Standardschriftart"/>
    <w:link w:val="Textkrper"/>
    <w:semiHidden/>
    <w:rsid w:val="00324228"/>
    <w:rPr>
      <w:rFonts w:ascii="Arial" w:hAnsi="Arial"/>
      <w:sz w:val="24"/>
      <w:szCs w:val="22"/>
    </w:rPr>
  </w:style>
  <w:style w:type="paragraph" w:styleId="Titel">
    <w:name w:val="Title"/>
    <w:next w:val="Textkrper"/>
    <w:link w:val="TitelZchn"/>
    <w:uiPriority w:val="5"/>
    <w:semiHidden/>
    <w:qFormat/>
    <w:rsid w:val="00B7681E"/>
    <w:pPr>
      <w:pBdr>
        <w:bottom w:val="single" w:sz="8" w:space="4" w:color="4F81BD" w:themeColor="accent1"/>
      </w:pBdr>
      <w:spacing w:after="300"/>
      <w:contextualSpacing/>
      <w:jc w:val="center"/>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5"/>
    <w:semiHidden/>
    <w:rsid w:val="00324228"/>
    <w:rPr>
      <w:rFonts w:ascii="Arial" w:eastAsiaTheme="majorEastAsia" w:hAnsi="Arial" w:cstheme="majorBidi"/>
      <w:color w:val="000000" w:themeColor="text1"/>
      <w:spacing w:val="5"/>
      <w:kern w:val="28"/>
      <w:sz w:val="52"/>
      <w:szCs w:val="52"/>
    </w:rPr>
  </w:style>
  <w:style w:type="character" w:customStyle="1" w:styleId="berschrift1Zchn">
    <w:name w:val="Überschrift 1 Zchn"/>
    <w:basedOn w:val="Absatz-Standardschriftart"/>
    <w:link w:val="berschrift1"/>
    <w:uiPriority w:val="4"/>
    <w:semiHidden/>
    <w:rsid w:val="00324228"/>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4"/>
    <w:semiHidden/>
    <w:rsid w:val="00324228"/>
    <w:rPr>
      <w:rFonts w:ascii="Arial" w:eastAsiaTheme="majorEastAsia" w:hAnsi="Arial" w:cstheme="majorBidi"/>
      <w:b/>
      <w:color w:val="000000" w:themeColor="text1"/>
      <w:sz w:val="24"/>
      <w:szCs w:val="26"/>
    </w:rPr>
  </w:style>
  <w:style w:type="character" w:customStyle="1" w:styleId="berschrift3Zchn">
    <w:name w:val="Überschrift 3 Zchn"/>
    <w:basedOn w:val="Absatz-Standardschriftart"/>
    <w:link w:val="berschrift3"/>
    <w:uiPriority w:val="4"/>
    <w:semiHidden/>
    <w:rsid w:val="00324228"/>
    <w:rPr>
      <w:rFonts w:ascii="Arial" w:eastAsiaTheme="majorEastAsia" w:hAnsi="Arial" w:cstheme="majorBidi"/>
      <w:b/>
      <w:sz w:val="24"/>
      <w:szCs w:val="28"/>
    </w:rPr>
  </w:style>
  <w:style w:type="paragraph" w:customStyle="1" w:styleId="berschrift0">
    <w:name w:val="Überschrift 0"/>
    <w:basedOn w:val="berschrift1"/>
    <w:next w:val="Textkrper"/>
    <w:link w:val="berschrift0Zchn"/>
    <w:uiPriority w:val="11"/>
    <w:semiHidden/>
    <w:qFormat/>
    <w:rsid w:val="00B7681E"/>
    <w:pPr>
      <w:numPr>
        <w:numId w:val="0"/>
      </w:numPr>
    </w:pPr>
  </w:style>
  <w:style w:type="character" w:customStyle="1" w:styleId="berschrift0Zchn">
    <w:name w:val="Überschrift 0 Zchn"/>
    <w:basedOn w:val="berschrift1Zchn"/>
    <w:link w:val="berschrift0"/>
    <w:uiPriority w:val="11"/>
    <w:semiHidden/>
    <w:rsid w:val="00324228"/>
  </w:style>
  <w:style w:type="paragraph" w:customStyle="1" w:styleId="Referenz">
    <w:name w:val="Referenz"/>
    <w:basedOn w:val="Textkrper"/>
    <w:uiPriority w:val="11"/>
    <w:semiHidden/>
    <w:qFormat/>
    <w:rsid w:val="00DA5C71"/>
    <w:pPr>
      <w:tabs>
        <w:tab w:val="left" w:pos="709"/>
      </w:tabs>
      <w:ind w:left="709" w:hanging="709"/>
      <w:jc w:val="left"/>
    </w:pPr>
  </w:style>
  <w:style w:type="paragraph" w:customStyle="1" w:styleId="SeDIF-text">
    <w:name w:val="SeDIF-text"/>
    <w:uiPriority w:val="11"/>
    <w:qFormat/>
    <w:rsid w:val="001D5925"/>
    <w:pPr>
      <w:spacing w:after="120"/>
      <w:jc w:val="both"/>
    </w:pPr>
    <w:rPr>
      <w:rFonts w:ascii="Times New Roman" w:hAnsi="Times New Roman"/>
      <w:sz w:val="22"/>
      <w:szCs w:val="22"/>
      <w:lang w:val="en-GB"/>
    </w:rPr>
  </w:style>
  <w:style w:type="paragraph" w:customStyle="1" w:styleId="SeDIF-papertitle">
    <w:name w:val="SeDIF-papertitle"/>
    <w:basedOn w:val="SeDIF-text"/>
    <w:next w:val="SeDIF-text"/>
    <w:uiPriority w:val="11"/>
    <w:qFormat/>
    <w:rsid w:val="00A515D4"/>
    <w:pPr>
      <w:spacing w:after="720"/>
      <w:jc w:val="left"/>
    </w:pPr>
    <w:rPr>
      <w:b/>
      <w:sz w:val="32"/>
    </w:rPr>
  </w:style>
  <w:style w:type="paragraph" w:customStyle="1" w:styleId="SeDIF-heading1">
    <w:name w:val="SeDIF-heading1"/>
    <w:basedOn w:val="SeDIF-text"/>
    <w:next w:val="SeDIF-text"/>
    <w:uiPriority w:val="11"/>
    <w:qFormat/>
    <w:rsid w:val="001D5925"/>
    <w:pPr>
      <w:numPr>
        <w:numId w:val="10"/>
      </w:numPr>
      <w:spacing w:before="360"/>
      <w:ind w:left="431" w:hanging="431"/>
      <w:outlineLvl w:val="0"/>
    </w:pPr>
    <w:rPr>
      <w:b/>
    </w:rPr>
  </w:style>
  <w:style w:type="paragraph" w:customStyle="1" w:styleId="SeDIF-heading2">
    <w:name w:val="SeDIF-heading2"/>
    <w:basedOn w:val="SeDIF-text"/>
    <w:next w:val="SeDIF-text"/>
    <w:uiPriority w:val="11"/>
    <w:qFormat/>
    <w:rsid w:val="001D5925"/>
    <w:pPr>
      <w:numPr>
        <w:ilvl w:val="1"/>
        <w:numId w:val="10"/>
      </w:numPr>
      <w:spacing w:before="360"/>
      <w:ind w:left="578" w:hanging="578"/>
      <w:outlineLvl w:val="1"/>
    </w:pPr>
    <w:rPr>
      <w:b/>
    </w:rPr>
  </w:style>
  <w:style w:type="paragraph" w:customStyle="1" w:styleId="SeDIF-authors">
    <w:name w:val="SeDIF-authors"/>
    <w:basedOn w:val="SeDIF-text"/>
    <w:next w:val="SeDIF-affiliation"/>
    <w:uiPriority w:val="11"/>
    <w:qFormat/>
    <w:rsid w:val="00211E1C"/>
    <w:pPr>
      <w:spacing w:before="120"/>
      <w:jc w:val="left"/>
    </w:pPr>
    <w:rPr>
      <w:b/>
    </w:rPr>
  </w:style>
  <w:style w:type="paragraph" w:customStyle="1" w:styleId="SeDIF-affiliation">
    <w:name w:val="SeDIF-affiliation"/>
    <w:basedOn w:val="SeDIF-text"/>
    <w:next w:val="SeDIF-text"/>
    <w:uiPriority w:val="11"/>
    <w:qFormat/>
    <w:rsid w:val="003506E5"/>
    <w:pPr>
      <w:tabs>
        <w:tab w:val="left" w:pos="284"/>
      </w:tabs>
      <w:ind w:left="284" w:hanging="284"/>
      <w:jc w:val="left"/>
    </w:pPr>
  </w:style>
  <w:style w:type="paragraph" w:customStyle="1" w:styleId="SeDIF-abstract">
    <w:name w:val="SeDIF-abstract"/>
    <w:basedOn w:val="SeDIF-text"/>
    <w:next w:val="SeDIF-text"/>
    <w:uiPriority w:val="11"/>
    <w:qFormat/>
    <w:rsid w:val="002561EB"/>
    <w:pPr>
      <w:tabs>
        <w:tab w:val="left" w:pos="1276"/>
      </w:tabs>
    </w:pPr>
  </w:style>
  <w:style w:type="character" w:styleId="Hyperlink">
    <w:name w:val="Hyperlink"/>
    <w:basedOn w:val="Absatz-Standardschriftart"/>
    <w:uiPriority w:val="99"/>
    <w:semiHidden/>
    <w:rsid w:val="00A515D4"/>
    <w:rPr>
      <w:color w:val="0000FF" w:themeColor="hyperlink"/>
      <w:u w:val="single"/>
    </w:rPr>
  </w:style>
  <w:style w:type="paragraph" w:customStyle="1" w:styleId="SeDIF-keywords">
    <w:name w:val="SeDIF-keywords"/>
    <w:basedOn w:val="SeDIF-text"/>
    <w:next w:val="SeDIF-heading1"/>
    <w:uiPriority w:val="11"/>
    <w:qFormat/>
    <w:rsid w:val="005D5D31"/>
    <w:pPr>
      <w:tabs>
        <w:tab w:val="left" w:pos="1276"/>
      </w:tabs>
      <w:spacing w:before="240" w:after="240"/>
      <w:ind w:left="1276" w:hanging="1276"/>
      <w:jc w:val="left"/>
    </w:pPr>
  </w:style>
  <w:style w:type="character" w:customStyle="1" w:styleId="berschrift4Zchn">
    <w:name w:val="Überschrift 4 Zchn"/>
    <w:basedOn w:val="Absatz-Standardschriftart"/>
    <w:link w:val="berschrift4"/>
    <w:uiPriority w:val="4"/>
    <w:semiHidden/>
    <w:rsid w:val="00324228"/>
    <w:rPr>
      <w:rFonts w:asciiTheme="majorHAnsi" w:eastAsiaTheme="majorEastAsia" w:hAnsiTheme="majorHAnsi" w:cstheme="majorBidi"/>
      <w:b/>
      <w:bCs/>
      <w:i/>
      <w:iCs/>
      <w:color w:val="4F81BD" w:themeColor="accent1"/>
      <w:sz w:val="22"/>
      <w:szCs w:val="22"/>
    </w:rPr>
  </w:style>
  <w:style w:type="character" w:customStyle="1" w:styleId="berschrift5Zchn">
    <w:name w:val="Überschrift 5 Zchn"/>
    <w:basedOn w:val="Absatz-Standardschriftart"/>
    <w:link w:val="berschrift5"/>
    <w:uiPriority w:val="9"/>
    <w:semiHidden/>
    <w:rsid w:val="00324228"/>
    <w:rPr>
      <w:rFonts w:asciiTheme="majorHAnsi" w:eastAsiaTheme="majorEastAsia" w:hAnsiTheme="majorHAnsi" w:cstheme="majorBidi"/>
      <w:color w:val="243F60" w:themeColor="accent1" w:themeShade="7F"/>
      <w:sz w:val="22"/>
      <w:szCs w:val="22"/>
    </w:rPr>
  </w:style>
  <w:style w:type="character" w:customStyle="1" w:styleId="berschrift6Zchn">
    <w:name w:val="Überschrift 6 Zchn"/>
    <w:basedOn w:val="Absatz-Standardschriftart"/>
    <w:link w:val="berschrift6"/>
    <w:uiPriority w:val="9"/>
    <w:semiHidden/>
    <w:rsid w:val="00324228"/>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324228"/>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32422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324228"/>
    <w:rPr>
      <w:rFonts w:asciiTheme="majorHAnsi" w:eastAsiaTheme="majorEastAsia" w:hAnsiTheme="majorHAnsi" w:cstheme="majorBidi"/>
      <w:i/>
      <w:iCs/>
      <w:color w:val="404040" w:themeColor="text1" w:themeTint="BF"/>
    </w:rPr>
  </w:style>
  <w:style w:type="paragraph" w:customStyle="1" w:styleId="SeDIF-figure">
    <w:name w:val="SeDIF-figure"/>
    <w:basedOn w:val="SeDIF-text"/>
    <w:next w:val="SeDIF-caption"/>
    <w:uiPriority w:val="11"/>
    <w:qFormat/>
    <w:rsid w:val="0098465D"/>
    <w:pPr>
      <w:spacing w:before="240"/>
      <w:jc w:val="center"/>
    </w:pPr>
  </w:style>
  <w:style w:type="paragraph" w:styleId="Beschriftung">
    <w:name w:val="caption"/>
    <w:basedOn w:val="Standard"/>
    <w:next w:val="Standard"/>
    <w:uiPriority w:val="35"/>
    <w:semiHidden/>
    <w:qFormat/>
    <w:rsid w:val="0098465D"/>
    <w:pPr>
      <w:spacing w:line="240" w:lineRule="auto"/>
    </w:pPr>
    <w:rPr>
      <w:b/>
      <w:bCs/>
      <w:color w:val="4F81BD" w:themeColor="accent1"/>
      <w:sz w:val="18"/>
      <w:szCs w:val="18"/>
    </w:rPr>
  </w:style>
  <w:style w:type="paragraph" w:customStyle="1" w:styleId="SeDIF-caption">
    <w:name w:val="SeDIF-caption"/>
    <w:basedOn w:val="SeDIF-text"/>
    <w:next w:val="SeDIF-text"/>
    <w:uiPriority w:val="11"/>
    <w:qFormat/>
    <w:rsid w:val="006158B1"/>
    <w:pPr>
      <w:spacing w:before="120" w:after="240"/>
      <w:jc w:val="center"/>
    </w:pPr>
    <w:rPr>
      <w:b/>
    </w:rPr>
  </w:style>
  <w:style w:type="paragraph" w:customStyle="1" w:styleId="SeDIF-heading3">
    <w:name w:val="SeDIF-heading3"/>
    <w:basedOn w:val="SeDIF-text"/>
    <w:next w:val="SeDIF-text"/>
    <w:uiPriority w:val="11"/>
    <w:qFormat/>
    <w:rsid w:val="001D5925"/>
    <w:pPr>
      <w:numPr>
        <w:ilvl w:val="2"/>
        <w:numId w:val="10"/>
      </w:numPr>
      <w:spacing w:before="360"/>
      <w:jc w:val="left"/>
    </w:pPr>
    <w:rPr>
      <w:b/>
    </w:rPr>
  </w:style>
  <w:style w:type="paragraph" w:styleId="Kopfzeile">
    <w:name w:val="header"/>
    <w:basedOn w:val="Standard"/>
    <w:link w:val="KopfzeileZchn"/>
    <w:uiPriority w:val="7"/>
    <w:semiHidden/>
    <w:rsid w:val="00E00D64"/>
    <w:pPr>
      <w:tabs>
        <w:tab w:val="center" w:pos="4536"/>
        <w:tab w:val="right" w:pos="9072"/>
      </w:tabs>
      <w:spacing w:after="0" w:line="240" w:lineRule="auto"/>
    </w:pPr>
  </w:style>
  <w:style w:type="character" w:customStyle="1" w:styleId="KopfzeileZchn">
    <w:name w:val="Kopfzeile Zchn"/>
    <w:basedOn w:val="Absatz-Standardschriftart"/>
    <w:link w:val="Kopfzeile"/>
    <w:uiPriority w:val="7"/>
    <w:semiHidden/>
    <w:rsid w:val="00324228"/>
    <w:rPr>
      <w:sz w:val="22"/>
      <w:szCs w:val="22"/>
    </w:rPr>
  </w:style>
  <w:style w:type="paragraph" w:styleId="Fuzeile">
    <w:name w:val="footer"/>
    <w:basedOn w:val="Standard"/>
    <w:link w:val="FuzeileZchn"/>
    <w:uiPriority w:val="99"/>
    <w:semiHidden/>
    <w:rsid w:val="00E00D6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24228"/>
    <w:rPr>
      <w:sz w:val="22"/>
      <w:szCs w:val="22"/>
    </w:rPr>
  </w:style>
  <w:style w:type="table" w:styleId="Tabellengitternetz">
    <w:name w:val="Table Grid"/>
    <w:basedOn w:val="NormaleTabelle"/>
    <w:uiPriority w:val="59"/>
    <w:rsid w:val="00E00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DIF-tableHeader">
    <w:name w:val="SeDIF-tableHeader"/>
    <w:basedOn w:val="SeDIF-text"/>
    <w:next w:val="SeDIF-table"/>
    <w:uiPriority w:val="11"/>
    <w:qFormat/>
    <w:rsid w:val="0085413A"/>
    <w:pPr>
      <w:spacing w:before="120"/>
      <w:jc w:val="center"/>
    </w:pPr>
    <w:rPr>
      <w:b/>
    </w:rPr>
  </w:style>
  <w:style w:type="paragraph" w:customStyle="1" w:styleId="SeDIF-table">
    <w:name w:val="SeDIF-table"/>
    <w:basedOn w:val="SeDIF-text"/>
    <w:next w:val="SeDIF-text"/>
    <w:uiPriority w:val="11"/>
    <w:qFormat/>
    <w:rsid w:val="004932A9"/>
    <w:pPr>
      <w:spacing w:before="60" w:after="60"/>
      <w:jc w:val="center"/>
    </w:pPr>
  </w:style>
  <w:style w:type="paragraph" w:customStyle="1" w:styleId="SeDIF-equation">
    <w:name w:val="SeDIF-equation"/>
    <w:basedOn w:val="SeDIF-text"/>
    <w:next w:val="SeDIF-text"/>
    <w:uiPriority w:val="11"/>
    <w:qFormat/>
    <w:rsid w:val="001505B3"/>
    <w:pPr>
      <w:tabs>
        <w:tab w:val="right" w:pos="7371"/>
      </w:tabs>
      <w:spacing w:before="120"/>
      <w:ind w:left="567"/>
      <w:jc w:val="left"/>
    </w:pPr>
  </w:style>
  <w:style w:type="character" w:styleId="Platzhaltertext">
    <w:name w:val="Placeholder Text"/>
    <w:basedOn w:val="Absatz-Standardschriftart"/>
    <w:uiPriority w:val="99"/>
    <w:semiHidden/>
    <w:rsid w:val="00D77F34"/>
    <w:rPr>
      <w:color w:val="808080"/>
    </w:rPr>
  </w:style>
  <w:style w:type="paragraph" w:styleId="Sprechblasentext">
    <w:name w:val="Balloon Text"/>
    <w:basedOn w:val="Standard"/>
    <w:link w:val="SprechblasentextZchn"/>
    <w:uiPriority w:val="99"/>
    <w:semiHidden/>
    <w:rsid w:val="00D77F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4228"/>
    <w:rPr>
      <w:rFonts w:ascii="Tahoma" w:hAnsi="Tahoma" w:cs="Tahoma"/>
      <w:sz w:val="16"/>
      <w:szCs w:val="16"/>
    </w:rPr>
  </w:style>
  <w:style w:type="paragraph" w:customStyle="1" w:styleId="SeDIF-heading0">
    <w:name w:val="SeDIF-heading0"/>
    <w:basedOn w:val="SeDIF-text"/>
    <w:next w:val="SeDIF-text"/>
    <w:uiPriority w:val="11"/>
    <w:qFormat/>
    <w:rsid w:val="00A35DC5"/>
    <w:pPr>
      <w:spacing w:before="360"/>
      <w:jc w:val="left"/>
    </w:pPr>
    <w:rPr>
      <w:b/>
      <w:smallCaps/>
    </w:rPr>
  </w:style>
  <w:style w:type="paragraph" w:customStyle="1" w:styleId="SeDIF-references">
    <w:name w:val="SeDIF-references"/>
    <w:basedOn w:val="SeDIF-text"/>
    <w:uiPriority w:val="11"/>
    <w:qFormat/>
    <w:rsid w:val="00A92400"/>
    <w:pPr>
      <w:numPr>
        <w:numId w:val="12"/>
      </w:numPr>
      <w:tabs>
        <w:tab w:val="left" w:pos="851"/>
      </w:tabs>
      <w:spacing w:before="120"/>
      <w:ind w:left="357" w:hanging="357"/>
      <w:jc w:val="left"/>
    </w:pPr>
  </w:style>
  <w:style w:type="paragraph" w:customStyle="1" w:styleId="SeDIF-webReferences">
    <w:name w:val="SeDIF-webReferences"/>
    <w:basedOn w:val="SeDIF-references"/>
    <w:uiPriority w:val="11"/>
    <w:qFormat/>
    <w:rsid w:val="00157C47"/>
    <w:pPr>
      <w:numPr>
        <w:numId w:val="14"/>
      </w:numPr>
      <w:tabs>
        <w:tab w:val="clear" w:pos="851"/>
        <w:tab w:val="left" w:pos="907"/>
      </w:tabs>
      <w:ind w:left="907" w:hanging="907"/>
    </w:pPr>
  </w:style>
  <w:style w:type="paragraph" w:styleId="Anfhrungszeichen">
    <w:name w:val="Quote"/>
    <w:basedOn w:val="Standard"/>
    <w:next w:val="Standard"/>
    <w:link w:val="AnfhrungszeichenZchn"/>
    <w:uiPriority w:val="29"/>
    <w:semiHidden/>
    <w:rsid w:val="00833A16"/>
    <w:rPr>
      <w:i/>
      <w:iCs/>
      <w:color w:val="000000" w:themeColor="text1"/>
    </w:rPr>
  </w:style>
  <w:style w:type="character" w:customStyle="1" w:styleId="AnfhrungszeichenZchn">
    <w:name w:val="Anführungszeichen Zchn"/>
    <w:basedOn w:val="Absatz-Standardschriftart"/>
    <w:link w:val="Anfhrungszeichen"/>
    <w:uiPriority w:val="29"/>
    <w:semiHidden/>
    <w:rsid w:val="00324228"/>
    <w:rPr>
      <w:i/>
      <w:iCs/>
      <w:color w:val="000000" w:themeColor="text1"/>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ers@SeDIF-Conferenc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IF-Conference.d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10F90-4248-4915-9D65-09D99C2B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6911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Britta.Holtschoppen</dc:creator>
  <cp:lastModifiedBy>Britta.Holtschoppen</cp:lastModifiedBy>
  <cp:revision>4</cp:revision>
  <dcterms:created xsi:type="dcterms:W3CDTF">2013-02-22T10:38:00Z</dcterms:created>
  <dcterms:modified xsi:type="dcterms:W3CDTF">2013-05-03T11:27:00Z</dcterms:modified>
</cp:coreProperties>
</file>